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FB77BA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FB77BA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B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FB77BA">
        <w:tc>
          <w:tcPr>
            <w:tcW w:w="4928" w:type="dxa"/>
            <w:shd w:val="clear" w:color="auto" w:fill="auto"/>
            <w:vAlign w:val="center"/>
          </w:tcPr>
          <w:p w:rsidR="00BC6541" w:rsidRDefault="0030134A" w:rsidP="00B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BC6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</w:t>
            </w:r>
          </w:p>
          <w:p w:rsidR="0030134A" w:rsidRPr="0030134A" w:rsidRDefault="0030134A" w:rsidP="00B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</w:t>
            </w:r>
          </w:p>
        </w:tc>
      </w:tr>
      <w:tr w:rsidR="0030134A" w:rsidRPr="0030134A" w:rsidTr="00FB77BA">
        <w:tc>
          <w:tcPr>
            <w:tcW w:w="4928" w:type="dxa"/>
            <w:shd w:val="clear" w:color="auto" w:fill="auto"/>
            <w:vAlign w:val="center"/>
          </w:tcPr>
          <w:p w:rsidR="0030134A" w:rsidRPr="0030134A" w:rsidRDefault="00BC6541" w:rsidP="00B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TRANSFORMACIJE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</w:t>
            </w:r>
          </w:p>
          <w:p w:rsidR="0030134A" w:rsidRPr="0030134A" w:rsidRDefault="0030134A" w:rsidP="00B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PROBACIJU</w:t>
            </w:r>
          </w:p>
          <w:p w:rsidR="0030134A" w:rsidRPr="0030134A" w:rsidRDefault="00BC6541" w:rsidP="00BC6541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Zatvor </w:t>
            </w:r>
            <w:r w:rsidR="00FA6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Šibeniku</w:t>
            </w:r>
          </w:p>
        </w:tc>
      </w:tr>
    </w:tbl>
    <w:p w:rsidR="00481DB1" w:rsidRPr="0030134A" w:rsidRDefault="00481DB1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5436E4">
        <w:rPr>
          <w:rFonts w:ascii="Times New Roman" w:hAnsi="Times New Roman" w:cs="Times New Roman"/>
          <w:sz w:val="24"/>
          <w:szCs w:val="24"/>
        </w:rPr>
        <w:t>03316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5436E4">
        <w:rPr>
          <w:rFonts w:ascii="Times New Roman" w:hAnsi="Times New Roman" w:cs="Times New Roman"/>
          <w:sz w:val="24"/>
          <w:szCs w:val="24"/>
        </w:rPr>
        <w:t>03060870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5436E4">
        <w:rPr>
          <w:rFonts w:ascii="Times New Roman" w:hAnsi="Times New Roman" w:cs="Times New Roman"/>
          <w:sz w:val="24"/>
          <w:szCs w:val="24"/>
        </w:rPr>
        <w:t>63458186326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5436E4">
        <w:rPr>
          <w:rFonts w:ascii="Times New Roman" w:hAnsi="Times New Roman" w:cs="Times New Roman"/>
          <w:sz w:val="24"/>
          <w:szCs w:val="24"/>
        </w:rPr>
        <w:t>Šibenik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Ulica </w:t>
      </w:r>
      <w:r w:rsidR="005436E4">
        <w:rPr>
          <w:rFonts w:ascii="Times New Roman" w:hAnsi="Times New Roman" w:cs="Times New Roman"/>
          <w:sz w:val="24"/>
          <w:szCs w:val="24"/>
        </w:rPr>
        <w:t xml:space="preserve">Karla </w:t>
      </w:r>
      <w:proofErr w:type="spellStart"/>
      <w:r w:rsidR="005436E4">
        <w:rPr>
          <w:rFonts w:ascii="Times New Roman" w:hAnsi="Times New Roman" w:cs="Times New Roman"/>
          <w:sz w:val="24"/>
          <w:szCs w:val="24"/>
        </w:rPr>
        <w:t>Vipauca</w:t>
      </w:r>
      <w:proofErr w:type="spellEnd"/>
      <w:r w:rsidR="005436E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5436E4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5436E4">
        <w:rPr>
          <w:rFonts w:ascii="Times New Roman" w:hAnsi="Times New Roman" w:cs="Times New Roman"/>
          <w:sz w:val="24"/>
          <w:szCs w:val="24"/>
        </w:rPr>
        <w:t>1</w:t>
      </w:r>
      <w:r w:rsidR="005C256F">
        <w:rPr>
          <w:rFonts w:ascii="Times New Roman" w:hAnsi="Times New Roman" w:cs="Times New Roman"/>
          <w:sz w:val="24"/>
          <w:szCs w:val="24"/>
        </w:rPr>
        <w:t>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5436E4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5436E4">
        <w:rPr>
          <w:rFonts w:ascii="Times New Roman" w:hAnsi="Times New Roman" w:cs="Times New Roman"/>
          <w:sz w:val="24"/>
          <w:szCs w:val="24"/>
        </w:rPr>
        <w:t>444</w:t>
      </w:r>
    </w:p>
    <w:p w:rsidR="005F51EC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</w:t>
      </w:r>
      <w:r w:rsidR="00583F48">
        <w:rPr>
          <w:rFonts w:ascii="Times New Roman" w:hAnsi="Times New Roman" w:cs="Times New Roman"/>
          <w:sz w:val="24"/>
          <w:szCs w:val="24"/>
        </w:rPr>
        <w:t>r</w:t>
      </w:r>
      <w:r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5436E4">
        <w:rPr>
          <w:rFonts w:ascii="Times New Roman" w:hAnsi="Times New Roman" w:cs="Times New Roman"/>
          <w:sz w:val="24"/>
          <w:szCs w:val="24"/>
        </w:rPr>
        <w:t>01.01.-31.12.202</w:t>
      </w:r>
      <w:r w:rsidR="00BC6541">
        <w:rPr>
          <w:rFonts w:ascii="Times New Roman" w:hAnsi="Times New Roman" w:cs="Times New Roman"/>
          <w:sz w:val="24"/>
          <w:szCs w:val="24"/>
        </w:rPr>
        <w:t>4</w:t>
      </w:r>
      <w:r w:rsidR="005436E4">
        <w:rPr>
          <w:rFonts w:ascii="Times New Roman" w:hAnsi="Times New Roman" w:cs="Times New Roman"/>
          <w:sz w:val="24"/>
          <w:szCs w:val="24"/>
        </w:rPr>
        <w:t>.</w:t>
      </w: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5436E4">
        <w:rPr>
          <w:rFonts w:ascii="Times New Roman" w:hAnsi="Times New Roman" w:cs="Times New Roman"/>
          <w:sz w:val="24"/>
          <w:szCs w:val="24"/>
        </w:rPr>
        <w:t>Goran Čuljak</w:t>
      </w:r>
    </w:p>
    <w:p w:rsidR="005F51EC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DB1" w:rsidRDefault="00481DB1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DB1" w:rsidRDefault="00481DB1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DB1" w:rsidRPr="0030134A" w:rsidRDefault="00481DB1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C13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EA4C81">
        <w:rPr>
          <w:rFonts w:ascii="Times New Roman" w:hAnsi="Times New Roman" w:cs="Times New Roman"/>
          <w:b/>
          <w:sz w:val="24"/>
          <w:szCs w:val="24"/>
        </w:rPr>
        <w:t>IZVJEŠĆE 01.01.-31.12.202</w:t>
      </w:r>
      <w:r w:rsidR="00BC6541">
        <w:rPr>
          <w:rFonts w:ascii="Times New Roman" w:hAnsi="Times New Roman" w:cs="Times New Roman"/>
          <w:b/>
          <w:sz w:val="24"/>
          <w:szCs w:val="24"/>
        </w:rPr>
        <w:t>4</w:t>
      </w:r>
      <w:r w:rsidR="00EA4C81">
        <w:rPr>
          <w:rFonts w:ascii="Times New Roman" w:hAnsi="Times New Roman" w:cs="Times New Roman"/>
          <w:b/>
          <w:sz w:val="24"/>
          <w:szCs w:val="24"/>
        </w:rPr>
        <w:t>.</w:t>
      </w: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Default="00D92FF9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UVOD</w:t>
      </w:r>
    </w:p>
    <w:p w:rsidR="00481DB1" w:rsidRDefault="00481DB1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FF9" w:rsidRPr="00517B92" w:rsidRDefault="003307C1" w:rsidP="00D92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Zatvor u Šibeniku je posebna ustrojstvena jedinica Ministarstva pravosuđa</w:t>
      </w:r>
      <w:r w:rsidR="00F116FE">
        <w:rPr>
          <w:rFonts w:ascii="Times New Roman" w:hAnsi="Times New Roman" w:cs="Times New Roman"/>
          <w:sz w:val="24"/>
          <w:szCs w:val="24"/>
        </w:rPr>
        <w:t>,u</w:t>
      </w:r>
      <w:r>
        <w:rPr>
          <w:rFonts w:ascii="Times New Roman" w:hAnsi="Times New Roman" w:cs="Times New Roman"/>
          <w:sz w:val="24"/>
          <w:szCs w:val="24"/>
        </w:rPr>
        <w:t>prave</w:t>
      </w:r>
      <w:r w:rsidR="00F116FE">
        <w:rPr>
          <w:rFonts w:ascii="Times New Roman" w:hAnsi="Times New Roman" w:cs="Times New Roman"/>
          <w:sz w:val="24"/>
          <w:szCs w:val="24"/>
        </w:rPr>
        <w:t xml:space="preserve"> i digitalne transformacije</w:t>
      </w:r>
      <w:r>
        <w:rPr>
          <w:rFonts w:ascii="Times New Roman" w:hAnsi="Times New Roman" w:cs="Times New Roman"/>
          <w:sz w:val="24"/>
          <w:szCs w:val="24"/>
        </w:rPr>
        <w:t xml:space="preserve">, Uprave za zatvorski sustav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probaciju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42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kazneno tijelo zatvorenog tipa </w:t>
      </w:r>
      <w:r w:rsidR="00CD1CE0">
        <w:rPr>
          <w:rFonts w:ascii="Times New Roman" w:hAnsi="Times New Roman" w:cs="Times New Roman"/>
          <w:sz w:val="24"/>
          <w:szCs w:val="24"/>
        </w:rPr>
        <w:t xml:space="preserve">u kojem se izvršavaju mjere istražnog zatvora i izdržavanja kazne zatvora , odnosno preostali dio kazne do </w:t>
      </w:r>
      <w:r w:rsidR="00D92FF9">
        <w:rPr>
          <w:rFonts w:ascii="Times New Roman" w:hAnsi="Times New Roman" w:cs="Times New Roman"/>
          <w:sz w:val="24"/>
          <w:szCs w:val="24"/>
        </w:rPr>
        <w:t>šest</w:t>
      </w:r>
      <w:r w:rsidR="00CD1CE0">
        <w:rPr>
          <w:rFonts w:ascii="Times New Roman" w:hAnsi="Times New Roman" w:cs="Times New Roman"/>
          <w:sz w:val="24"/>
          <w:szCs w:val="24"/>
        </w:rPr>
        <w:t xml:space="preserve"> mjeseci izrečenih u kaznenom postupku, kao i kazna zatvora i </w:t>
      </w:r>
      <w:proofErr w:type="spellStart"/>
      <w:r w:rsidR="00CD1CE0">
        <w:rPr>
          <w:rFonts w:ascii="Times New Roman" w:hAnsi="Times New Roman" w:cs="Times New Roman"/>
          <w:sz w:val="24"/>
          <w:szCs w:val="24"/>
        </w:rPr>
        <w:t>supletorna</w:t>
      </w:r>
      <w:proofErr w:type="spellEnd"/>
      <w:r w:rsidR="00CD1CE0">
        <w:rPr>
          <w:rFonts w:ascii="Times New Roman" w:hAnsi="Times New Roman" w:cs="Times New Roman"/>
          <w:sz w:val="24"/>
          <w:szCs w:val="24"/>
        </w:rPr>
        <w:t xml:space="preserve"> kazna izrečena u prekršajnom postupku. </w:t>
      </w:r>
      <w:r w:rsidR="007C428E">
        <w:rPr>
          <w:rFonts w:ascii="Times New Roman" w:hAnsi="Times New Roman" w:cs="Times New Roman"/>
          <w:sz w:val="24"/>
          <w:szCs w:val="24"/>
        </w:rPr>
        <w:t>Zatvor je dužan sukladno Zakonu osobama na izdržavanju kazne osigurati dostojanstveni smještaj,</w:t>
      </w:r>
      <w:r w:rsidR="006D5E1A">
        <w:rPr>
          <w:rFonts w:ascii="Times New Roman" w:hAnsi="Times New Roman" w:cs="Times New Roman"/>
          <w:sz w:val="24"/>
          <w:szCs w:val="24"/>
        </w:rPr>
        <w:t xml:space="preserve"> </w:t>
      </w:r>
      <w:r w:rsidR="007C428E">
        <w:rPr>
          <w:rFonts w:ascii="Times New Roman" w:hAnsi="Times New Roman" w:cs="Times New Roman"/>
          <w:sz w:val="24"/>
          <w:szCs w:val="24"/>
        </w:rPr>
        <w:t>zaštitu osobnosti, redovne obroke hrane i vode,rad,</w:t>
      </w:r>
      <w:r w:rsidR="006D5E1A">
        <w:rPr>
          <w:rFonts w:ascii="Times New Roman" w:hAnsi="Times New Roman" w:cs="Times New Roman"/>
          <w:sz w:val="24"/>
          <w:szCs w:val="24"/>
        </w:rPr>
        <w:t xml:space="preserve"> </w:t>
      </w:r>
      <w:r w:rsidR="007C428E">
        <w:rPr>
          <w:rFonts w:ascii="Times New Roman" w:hAnsi="Times New Roman" w:cs="Times New Roman"/>
          <w:sz w:val="24"/>
          <w:szCs w:val="24"/>
        </w:rPr>
        <w:t>izobrazbu i zdravstvenu zaštitu.</w:t>
      </w:r>
      <w:r w:rsidR="00D92FF9" w:rsidRPr="00D92FF9">
        <w:rPr>
          <w:rFonts w:ascii="Times New Roman" w:hAnsi="Times New Roman" w:cs="Times New Roman"/>
          <w:sz w:val="24"/>
          <w:szCs w:val="24"/>
        </w:rPr>
        <w:t xml:space="preserve"> </w:t>
      </w:r>
      <w:r w:rsidR="00D92FF9" w:rsidRPr="00517B92">
        <w:rPr>
          <w:rFonts w:ascii="Times New Roman" w:hAnsi="Times New Roman" w:cs="Times New Roman"/>
          <w:sz w:val="24"/>
          <w:szCs w:val="24"/>
        </w:rPr>
        <w:t>Zatvoreniku se omogućuje rad u skladu s njegovim zdravstvenim sposobnostima, stečenim znanjima i mogućnostima zatvora. Zatvorenik</w:t>
      </w:r>
      <w:r w:rsidR="00D92FF9">
        <w:rPr>
          <w:rFonts w:ascii="Times New Roman" w:hAnsi="Times New Roman" w:cs="Times New Roman"/>
          <w:sz w:val="24"/>
          <w:szCs w:val="24"/>
        </w:rPr>
        <w:t xml:space="preserve"> može raditi </w:t>
      </w:r>
      <w:r w:rsidR="00D92FF9" w:rsidRPr="00517B92">
        <w:rPr>
          <w:rFonts w:ascii="Times New Roman" w:hAnsi="Times New Roman" w:cs="Times New Roman"/>
          <w:sz w:val="24"/>
          <w:szCs w:val="24"/>
        </w:rPr>
        <w:t>na poslovima u zatvoru ili kod drugog poslodavca</w:t>
      </w:r>
      <w:r w:rsidR="00D92FF9" w:rsidRPr="00D92FF9">
        <w:rPr>
          <w:rFonts w:ascii="Times New Roman" w:hAnsi="Times New Roman" w:cs="Times New Roman"/>
          <w:sz w:val="24"/>
          <w:szCs w:val="24"/>
        </w:rPr>
        <w:t xml:space="preserve"> </w:t>
      </w:r>
      <w:r w:rsidR="00D92FF9">
        <w:rPr>
          <w:rFonts w:ascii="Times New Roman" w:hAnsi="Times New Roman" w:cs="Times New Roman"/>
          <w:sz w:val="24"/>
          <w:szCs w:val="24"/>
        </w:rPr>
        <w:t>izvan zatvora. Kod rada iz</w:t>
      </w:r>
      <w:r w:rsidR="00D92FF9" w:rsidRPr="00517B92">
        <w:rPr>
          <w:rFonts w:ascii="Times New Roman" w:hAnsi="Times New Roman" w:cs="Times New Roman"/>
          <w:sz w:val="24"/>
          <w:szCs w:val="24"/>
        </w:rPr>
        <w:t>van zatvora ili nastavka rada kod poslodavca postiže se i određena financijska dobit koja ne smije biti na štetu izvršavanja kazne zatvora. Za rad unutar ili izvan zatvora zatvorenicima se is</w:t>
      </w:r>
      <w:r w:rsidR="00D92FF9">
        <w:rPr>
          <w:rFonts w:ascii="Times New Roman" w:hAnsi="Times New Roman" w:cs="Times New Roman"/>
          <w:sz w:val="24"/>
          <w:szCs w:val="24"/>
        </w:rPr>
        <w:t xml:space="preserve">plaćuje naknada za rad sukladno </w:t>
      </w:r>
      <w:r w:rsidR="00D92FF9" w:rsidRPr="00517B92">
        <w:rPr>
          <w:rFonts w:ascii="Times New Roman" w:hAnsi="Times New Roman" w:cs="Times New Roman"/>
          <w:sz w:val="24"/>
          <w:szCs w:val="24"/>
        </w:rPr>
        <w:t xml:space="preserve">Pravilniku o radu i strukovnoj izobrazbi. </w:t>
      </w:r>
    </w:p>
    <w:p w:rsidR="00481DB1" w:rsidRDefault="006427AB" w:rsidP="00101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</w:t>
      </w:r>
      <w:r w:rsidR="00D92FF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atvora</w:t>
      </w:r>
      <w:r w:rsidR="00D92FF9">
        <w:rPr>
          <w:rFonts w:ascii="Times New Roman" w:hAnsi="Times New Roman" w:cs="Times New Roman"/>
          <w:sz w:val="24"/>
          <w:szCs w:val="24"/>
        </w:rPr>
        <w:t xml:space="preserve"> u Šibeniku</w:t>
      </w:r>
      <w:r>
        <w:rPr>
          <w:rFonts w:ascii="Times New Roman" w:hAnsi="Times New Roman" w:cs="Times New Roman"/>
          <w:sz w:val="24"/>
          <w:szCs w:val="24"/>
        </w:rPr>
        <w:t xml:space="preserve"> financira se iz Državnog proračuna , a dijelom iz ostvarenih vlastitih prihoda.</w:t>
      </w:r>
      <w:bookmarkStart w:id="0" w:name="_GoBack"/>
      <w:bookmarkEnd w:id="0"/>
    </w:p>
    <w:p w:rsidR="00000B32" w:rsidRPr="00F22993" w:rsidRDefault="00C138F9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r w:rsidR="00560966" w:rsidRPr="00F22993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000B32" w:rsidRPr="00F22993">
        <w:rPr>
          <w:rFonts w:ascii="Times New Roman" w:hAnsi="Times New Roman" w:cs="Times New Roman"/>
          <w:color w:val="auto"/>
          <w:sz w:val="24"/>
          <w:szCs w:val="24"/>
        </w:rPr>
        <w:t xml:space="preserve"> I L J E Š K E</w:t>
      </w:r>
      <w:r w:rsidR="00CF7701" w:rsidRPr="00F229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00B32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993">
        <w:rPr>
          <w:rFonts w:ascii="Times New Roman" w:hAnsi="Times New Roman" w:cs="Times New Roman"/>
          <w:b/>
          <w:sz w:val="24"/>
          <w:szCs w:val="24"/>
          <w:u w:val="single"/>
        </w:rPr>
        <w:t xml:space="preserve">UZ BILANCU </w:t>
      </w:r>
    </w:p>
    <w:p w:rsidR="00000B32" w:rsidRPr="00F22993" w:rsidRDefault="008B1B92" w:rsidP="00F16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93">
        <w:rPr>
          <w:rFonts w:ascii="Times New Roman" w:hAnsi="Times New Roman" w:cs="Times New Roman"/>
          <w:b/>
          <w:sz w:val="24"/>
          <w:szCs w:val="24"/>
        </w:rPr>
        <w:t>SA STANJEM 31.12.20</w:t>
      </w:r>
      <w:r w:rsidR="00EA4C81">
        <w:rPr>
          <w:rFonts w:ascii="Times New Roman" w:hAnsi="Times New Roman" w:cs="Times New Roman"/>
          <w:b/>
          <w:sz w:val="24"/>
          <w:szCs w:val="24"/>
        </w:rPr>
        <w:t>2</w:t>
      </w:r>
      <w:r w:rsidR="00A50D87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F22993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F22993" w:rsidRDefault="00000B32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8A19A6" w:rsidP="00000B32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ŠIFRA-B001</w:t>
      </w:r>
      <w:r w:rsidR="00000B32" w:rsidRPr="0030134A">
        <w:rPr>
          <w:rFonts w:ascii="Times New Roman" w:hAnsi="Times New Roman"/>
          <w:sz w:val="24"/>
          <w:szCs w:val="24"/>
        </w:rPr>
        <w:tab/>
        <w:t>IMOVINA</w:t>
      </w:r>
    </w:p>
    <w:p w:rsidR="00A664FA" w:rsidRPr="0030134A" w:rsidRDefault="00A664FA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4FA" w:rsidRPr="0030134A" w:rsidRDefault="008A19A6" w:rsidP="00A664FA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ŠIFRA-B002</w:t>
      </w:r>
      <w:r w:rsidR="00A664FA" w:rsidRPr="0030134A">
        <w:rPr>
          <w:rFonts w:ascii="Times New Roman" w:hAnsi="Times New Roman"/>
          <w:sz w:val="24"/>
          <w:szCs w:val="24"/>
        </w:rPr>
        <w:tab/>
        <w:t>NEFINANCIJSKA IMOVINA</w:t>
      </w:r>
    </w:p>
    <w:p w:rsidR="00A664FA" w:rsidRPr="0030134A" w:rsidRDefault="00A664FA" w:rsidP="00A66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4FA" w:rsidRPr="00DA1E61" w:rsidRDefault="00A664FA" w:rsidP="00A66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E61">
        <w:rPr>
          <w:rFonts w:ascii="Times New Roman" w:hAnsi="Times New Roman" w:cs="Times New Roman"/>
          <w:sz w:val="24"/>
          <w:szCs w:val="24"/>
        </w:rPr>
        <w:t xml:space="preserve">Ukupna vrijednost nefinancijske </w:t>
      </w:r>
      <w:r w:rsidR="008B1B92" w:rsidRPr="00DA1E61">
        <w:rPr>
          <w:rFonts w:ascii="Times New Roman" w:hAnsi="Times New Roman" w:cs="Times New Roman"/>
          <w:sz w:val="24"/>
          <w:szCs w:val="24"/>
        </w:rPr>
        <w:t>imovine na dan 31. prosinca 20</w:t>
      </w:r>
      <w:r w:rsidR="00F87A2E" w:rsidRPr="00DA1E61">
        <w:rPr>
          <w:rFonts w:ascii="Times New Roman" w:hAnsi="Times New Roman" w:cs="Times New Roman"/>
          <w:sz w:val="24"/>
          <w:szCs w:val="24"/>
        </w:rPr>
        <w:t>2</w:t>
      </w:r>
      <w:r w:rsidR="00A50D87">
        <w:rPr>
          <w:rFonts w:ascii="Times New Roman" w:hAnsi="Times New Roman" w:cs="Times New Roman"/>
          <w:sz w:val="24"/>
          <w:szCs w:val="24"/>
        </w:rPr>
        <w:t>4</w:t>
      </w:r>
      <w:r w:rsidRPr="00DA1E61">
        <w:rPr>
          <w:rFonts w:ascii="Times New Roman" w:hAnsi="Times New Roman" w:cs="Times New Roman"/>
          <w:sz w:val="24"/>
          <w:szCs w:val="24"/>
        </w:rPr>
        <w:t xml:space="preserve">. godine iznosi ukupno </w:t>
      </w:r>
      <w:r w:rsidR="00651AB7">
        <w:rPr>
          <w:rFonts w:ascii="Times New Roman" w:hAnsi="Times New Roman" w:cs="Times New Roman"/>
          <w:sz w:val="24"/>
          <w:szCs w:val="24"/>
        </w:rPr>
        <w:t>3.</w:t>
      </w:r>
      <w:r w:rsidR="0080523E">
        <w:rPr>
          <w:rFonts w:ascii="Times New Roman" w:hAnsi="Times New Roman" w:cs="Times New Roman"/>
          <w:sz w:val="24"/>
          <w:szCs w:val="24"/>
        </w:rPr>
        <w:t>221.070,23 €,</w:t>
      </w:r>
      <w:r w:rsidRPr="00DA1E61">
        <w:rPr>
          <w:rFonts w:ascii="Times New Roman" w:hAnsi="Times New Roman" w:cs="Times New Roman"/>
          <w:sz w:val="24"/>
          <w:szCs w:val="24"/>
        </w:rPr>
        <w:t xml:space="preserve"> a odnosi se na:</w:t>
      </w:r>
    </w:p>
    <w:p w:rsidR="0082544F" w:rsidRPr="00F97AD5" w:rsidRDefault="00F97AD5" w:rsidP="0082544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D5">
        <w:rPr>
          <w:rFonts w:ascii="Times New Roman" w:hAnsi="Times New Roman" w:cs="Times New Roman"/>
          <w:sz w:val="24"/>
          <w:szCs w:val="24"/>
        </w:rPr>
        <w:t>ŠIFRA 01</w:t>
      </w:r>
      <w:r w:rsidR="0082544F" w:rsidRPr="00F9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44F" w:rsidRPr="00F97AD5">
        <w:rPr>
          <w:rFonts w:ascii="Times New Roman" w:hAnsi="Times New Roman" w:cs="Times New Roman"/>
          <w:sz w:val="24"/>
          <w:szCs w:val="24"/>
        </w:rPr>
        <w:t>Neproizvedena</w:t>
      </w:r>
      <w:proofErr w:type="spellEnd"/>
      <w:r w:rsidR="0082544F" w:rsidRPr="00F97AD5">
        <w:rPr>
          <w:rFonts w:ascii="Times New Roman" w:hAnsi="Times New Roman" w:cs="Times New Roman"/>
          <w:sz w:val="24"/>
          <w:szCs w:val="24"/>
        </w:rPr>
        <w:t xml:space="preserve"> dugotrajna imovina </w:t>
      </w:r>
      <w:r w:rsidR="0091316C" w:rsidRPr="00F97AD5">
        <w:rPr>
          <w:rFonts w:ascii="Times New Roman" w:hAnsi="Times New Roman" w:cs="Times New Roman"/>
          <w:sz w:val="24"/>
          <w:szCs w:val="24"/>
        </w:rPr>
        <w:t xml:space="preserve"> 0 </w:t>
      </w:r>
      <w:r w:rsidR="0080523E">
        <w:rPr>
          <w:rFonts w:ascii="Times New Roman" w:hAnsi="Times New Roman" w:cs="Times New Roman"/>
          <w:sz w:val="24"/>
          <w:szCs w:val="24"/>
        </w:rPr>
        <w:t>€</w:t>
      </w:r>
    </w:p>
    <w:p w:rsidR="008B1B92" w:rsidRPr="00F97AD5" w:rsidRDefault="00F97AD5" w:rsidP="00B2465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D5">
        <w:rPr>
          <w:rFonts w:ascii="Times New Roman" w:hAnsi="Times New Roman" w:cs="Times New Roman"/>
          <w:sz w:val="24"/>
          <w:szCs w:val="24"/>
        </w:rPr>
        <w:t>ŠIFRA 02</w:t>
      </w:r>
      <w:r w:rsidR="00BF13BA" w:rsidRPr="00F97AD5">
        <w:rPr>
          <w:rFonts w:ascii="Times New Roman" w:hAnsi="Times New Roman" w:cs="Times New Roman"/>
          <w:sz w:val="24"/>
          <w:szCs w:val="24"/>
        </w:rPr>
        <w:t xml:space="preserve"> Proizvedena dugotrajna imovina </w:t>
      </w:r>
      <w:r w:rsidR="0080523E">
        <w:rPr>
          <w:rFonts w:ascii="Times New Roman" w:hAnsi="Times New Roman" w:cs="Times New Roman"/>
          <w:sz w:val="24"/>
          <w:szCs w:val="24"/>
        </w:rPr>
        <w:t>3.187.264,49 €</w:t>
      </w:r>
    </w:p>
    <w:p w:rsidR="00440D77" w:rsidRDefault="007565A8" w:rsidP="00A664F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77">
        <w:rPr>
          <w:rFonts w:ascii="Times New Roman" w:hAnsi="Times New Roman" w:cs="Times New Roman"/>
          <w:sz w:val="24"/>
          <w:szCs w:val="24"/>
        </w:rPr>
        <w:t>ŠIFRA 022 i 02922</w:t>
      </w:r>
      <w:r w:rsidR="00BF13BA" w:rsidRPr="00440D77">
        <w:rPr>
          <w:rFonts w:ascii="Times New Roman" w:hAnsi="Times New Roman" w:cs="Times New Roman"/>
          <w:sz w:val="24"/>
          <w:szCs w:val="24"/>
        </w:rPr>
        <w:t xml:space="preserve"> </w:t>
      </w:r>
      <w:r w:rsidR="0091316C" w:rsidRPr="00440D77">
        <w:rPr>
          <w:rFonts w:ascii="Times New Roman" w:hAnsi="Times New Roman" w:cs="Times New Roman"/>
          <w:sz w:val="24"/>
          <w:szCs w:val="24"/>
        </w:rPr>
        <w:t xml:space="preserve">Postrojenja i oprema </w:t>
      </w:r>
      <w:r w:rsidR="000E1B9B">
        <w:rPr>
          <w:rFonts w:ascii="Times New Roman" w:hAnsi="Times New Roman" w:cs="Times New Roman"/>
          <w:sz w:val="24"/>
          <w:szCs w:val="24"/>
        </w:rPr>
        <w:t>145.400,14 €</w:t>
      </w:r>
    </w:p>
    <w:p w:rsidR="00A17CF0" w:rsidRPr="00440D77" w:rsidRDefault="00AF70F4" w:rsidP="00A664F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77">
        <w:rPr>
          <w:rFonts w:ascii="Times New Roman" w:hAnsi="Times New Roman" w:cs="Times New Roman"/>
          <w:sz w:val="24"/>
          <w:szCs w:val="24"/>
        </w:rPr>
        <w:t xml:space="preserve">ŠIFRA 023 i 02923 </w:t>
      </w:r>
      <w:r w:rsidR="00A17CF0" w:rsidRPr="00440D77">
        <w:rPr>
          <w:rFonts w:ascii="Times New Roman" w:hAnsi="Times New Roman" w:cs="Times New Roman"/>
          <w:sz w:val="24"/>
          <w:szCs w:val="24"/>
        </w:rPr>
        <w:t xml:space="preserve">Prijevozna sredstva u cestovnom prometu </w:t>
      </w:r>
      <w:r w:rsidR="000E1B9B">
        <w:rPr>
          <w:rFonts w:ascii="Times New Roman" w:hAnsi="Times New Roman" w:cs="Times New Roman"/>
          <w:sz w:val="24"/>
          <w:szCs w:val="24"/>
        </w:rPr>
        <w:t>30.386,05 €</w:t>
      </w:r>
    </w:p>
    <w:p w:rsidR="009D1C88" w:rsidRDefault="00AF70F4" w:rsidP="009D1C8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0262</w:t>
      </w:r>
      <w:r w:rsidR="00BF13BA" w:rsidRPr="00E43624">
        <w:rPr>
          <w:rFonts w:ascii="Times New Roman" w:hAnsi="Times New Roman" w:cs="Times New Roman"/>
          <w:sz w:val="24"/>
          <w:szCs w:val="24"/>
        </w:rPr>
        <w:t xml:space="preserve"> Ulaganje u računalne programe </w:t>
      </w:r>
      <w:r w:rsidR="0091316C" w:rsidRPr="00E43624">
        <w:rPr>
          <w:rFonts w:ascii="Times New Roman" w:hAnsi="Times New Roman" w:cs="Times New Roman"/>
          <w:sz w:val="24"/>
          <w:szCs w:val="24"/>
        </w:rPr>
        <w:t xml:space="preserve">0 </w:t>
      </w:r>
      <w:r w:rsidR="000E1B9B">
        <w:rPr>
          <w:rFonts w:ascii="Times New Roman" w:hAnsi="Times New Roman" w:cs="Times New Roman"/>
          <w:sz w:val="24"/>
          <w:szCs w:val="24"/>
        </w:rPr>
        <w:t>€</w:t>
      </w:r>
    </w:p>
    <w:p w:rsidR="003151C9" w:rsidRPr="00E43624" w:rsidRDefault="003151C9" w:rsidP="009D1C8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051 Građevinski objekti u pripremi </w:t>
      </w:r>
      <w:r w:rsidR="000E1B9B">
        <w:rPr>
          <w:rFonts w:ascii="Times New Roman" w:hAnsi="Times New Roman" w:cs="Times New Roman"/>
          <w:sz w:val="24"/>
          <w:szCs w:val="24"/>
        </w:rPr>
        <w:t>13.149,22 €</w:t>
      </w:r>
    </w:p>
    <w:p w:rsidR="0091316C" w:rsidRPr="00E43624" w:rsidRDefault="00134AB9" w:rsidP="0091316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06 </w:t>
      </w:r>
      <w:r w:rsidR="0057198F" w:rsidRPr="00E43624">
        <w:rPr>
          <w:rFonts w:ascii="Times New Roman" w:hAnsi="Times New Roman" w:cs="Times New Roman"/>
          <w:sz w:val="24"/>
          <w:szCs w:val="24"/>
        </w:rPr>
        <w:t>Proizvedena kratkotrajna imovina</w:t>
      </w:r>
      <w:r w:rsidR="00BB6DD6" w:rsidRPr="00E43624">
        <w:rPr>
          <w:rFonts w:ascii="Times New Roman" w:hAnsi="Times New Roman" w:cs="Times New Roman"/>
          <w:sz w:val="24"/>
          <w:szCs w:val="24"/>
        </w:rPr>
        <w:t xml:space="preserve"> </w:t>
      </w:r>
      <w:r w:rsidR="000E1B9B">
        <w:rPr>
          <w:rFonts w:ascii="Times New Roman" w:hAnsi="Times New Roman" w:cs="Times New Roman"/>
          <w:sz w:val="24"/>
          <w:szCs w:val="24"/>
        </w:rPr>
        <w:t>20.656,52 €</w:t>
      </w:r>
    </w:p>
    <w:p w:rsidR="002E2570" w:rsidRPr="00E43624" w:rsidRDefault="0091316C" w:rsidP="0091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24">
        <w:rPr>
          <w:rFonts w:ascii="Times New Roman" w:hAnsi="Times New Roman" w:cs="Times New Roman"/>
          <w:sz w:val="24"/>
          <w:szCs w:val="24"/>
        </w:rPr>
        <w:t xml:space="preserve">     </w:t>
      </w:r>
      <w:r w:rsidR="0057198F" w:rsidRPr="00E43624">
        <w:rPr>
          <w:rFonts w:ascii="Times New Roman" w:hAnsi="Times New Roman" w:cs="Times New Roman"/>
          <w:sz w:val="24"/>
          <w:szCs w:val="24"/>
        </w:rPr>
        <w:t xml:space="preserve"> </w:t>
      </w:r>
      <w:r w:rsidR="009D1C88" w:rsidRPr="00E43624">
        <w:rPr>
          <w:rFonts w:ascii="Times New Roman" w:hAnsi="Times New Roman" w:cs="Times New Roman"/>
          <w:sz w:val="24"/>
          <w:szCs w:val="24"/>
        </w:rPr>
        <w:t>(</w:t>
      </w:r>
      <w:r w:rsidR="00BA0AE2" w:rsidRPr="00E43624">
        <w:rPr>
          <w:rFonts w:ascii="Times New Roman" w:hAnsi="Times New Roman" w:cs="Times New Roman"/>
          <w:i/>
          <w:sz w:val="24"/>
          <w:szCs w:val="24"/>
        </w:rPr>
        <w:t>čine ju zalihe za obavljanje djelatnosti, proizvodnja i proizvodi te roba za daljnju prodaju</w:t>
      </w:r>
      <w:r w:rsidR="00E43624">
        <w:rPr>
          <w:rFonts w:ascii="Times New Roman" w:hAnsi="Times New Roman" w:cs="Times New Roman"/>
          <w:i/>
          <w:sz w:val="24"/>
          <w:szCs w:val="24"/>
        </w:rPr>
        <w:t>)</w:t>
      </w:r>
    </w:p>
    <w:p w:rsidR="002E2570" w:rsidRPr="0030134A" w:rsidRDefault="002E2570" w:rsidP="005E3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BE6" w:rsidRDefault="00436BE6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5526" w:rsidRPr="00940F57" w:rsidRDefault="00940F57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2351C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35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526" w:rsidRPr="00940F57">
        <w:rPr>
          <w:rFonts w:ascii="Times New Roman" w:hAnsi="Times New Roman" w:cs="Times New Roman"/>
          <w:b/>
          <w:sz w:val="24"/>
          <w:szCs w:val="24"/>
        </w:rPr>
        <w:t>FINANCIJSKA IMOVINA</w:t>
      </w:r>
    </w:p>
    <w:p w:rsidR="002E2570" w:rsidRPr="00940F57" w:rsidRDefault="002E2570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570" w:rsidRPr="00940F57" w:rsidRDefault="002E2570" w:rsidP="0094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F57">
        <w:rPr>
          <w:rFonts w:ascii="Times New Roman" w:hAnsi="Times New Roman" w:cs="Times New Roman"/>
          <w:sz w:val="24"/>
          <w:szCs w:val="24"/>
        </w:rPr>
        <w:t>Financijska imovina koja ukupno iznosi</w:t>
      </w:r>
      <w:r w:rsidR="0022006A">
        <w:rPr>
          <w:rFonts w:ascii="Times New Roman" w:hAnsi="Times New Roman" w:cs="Times New Roman"/>
          <w:sz w:val="24"/>
          <w:szCs w:val="24"/>
        </w:rPr>
        <w:t xml:space="preserve"> </w:t>
      </w:r>
      <w:r w:rsidR="00861D74">
        <w:rPr>
          <w:rFonts w:ascii="Times New Roman" w:hAnsi="Times New Roman" w:cs="Times New Roman"/>
          <w:sz w:val="24"/>
          <w:szCs w:val="24"/>
        </w:rPr>
        <w:t>292.511,29 €</w:t>
      </w:r>
      <w:r w:rsidR="009D1D0F" w:rsidRPr="00940F57">
        <w:rPr>
          <w:rFonts w:ascii="Times New Roman" w:hAnsi="Times New Roman" w:cs="Times New Roman"/>
          <w:sz w:val="24"/>
          <w:szCs w:val="24"/>
        </w:rPr>
        <w:t xml:space="preserve"> </w:t>
      </w:r>
      <w:r w:rsidRPr="00940F57">
        <w:rPr>
          <w:rFonts w:ascii="Times New Roman" w:hAnsi="Times New Roman" w:cs="Times New Roman"/>
          <w:sz w:val="24"/>
          <w:szCs w:val="24"/>
        </w:rPr>
        <w:t xml:space="preserve">i </w:t>
      </w:r>
      <w:r w:rsidR="008B1B92" w:rsidRPr="00940F57">
        <w:rPr>
          <w:rFonts w:ascii="Times New Roman" w:hAnsi="Times New Roman" w:cs="Times New Roman"/>
          <w:sz w:val="24"/>
          <w:szCs w:val="24"/>
        </w:rPr>
        <w:t>povećana</w:t>
      </w:r>
      <w:r w:rsidR="00BB6DD6" w:rsidRPr="00940F57">
        <w:rPr>
          <w:rFonts w:ascii="Times New Roman" w:hAnsi="Times New Roman" w:cs="Times New Roman"/>
          <w:sz w:val="24"/>
          <w:szCs w:val="24"/>
        </w:rPr>
        <w:t xml:space="preserve"> je</w:t>
      </w:r>
      <w:r w:rsidR="008B1B92" w:rsidRPr="00940F57">
        <w:rPr>
          <w:rFonts w:ascii="Times New Roman" w:hAnsi="Times New Roman" w:cs="Times New Roman"/>
          <w:sz w:val="24"/>
          <w:szCs w:val="24"/>
        </w:rPr>
        <w:t xml:space="preserve"> za </w:t>
      </w:r>
      <w:r w:rsidR="00861D74">
        <w:rPr>
          <w:rFonts w:ascii="Times New Roman" w:hAnsi="Times New Roman" w:cs="Times New Roman"/>
          <w:sz w:val="24"/>
          <w:szCs w:val="24"/>
        </w:rPr>
        <w:t xml:space="preserve">1,8 </w:t>
      </w:r>
      <w:r w:rsidR="008E36E1" w:rsidRPr="00940F57">
        <w:rPr>
          <w:rFonts w:ascii="Times New Roman" w:hAnsi="Times New Roman" w:cs="Times New Roman"/>
          <w:sz w:val="24"/>
          <w:szCs w:val="24"/>
        </w:rPr>
        <w:t xml:space="preserve"> </w:t>
      </w:r>
      <w:r w:rsidR="009D1D0F" w:rsidRPr="00940F57">
        <w:rPr>
          <w:rFonts w:ascii="Times New Roman" w:hAnsi="Times New Roman" w:cs="Times New Roman"/>
          <w:sz w:val="24"/>
          <w:szCs w:val="24"/>
        </w:rPr>
        <w:t>%</w:t>
      </w:r>
      <w:r w:rsidRPr="00940F57">
        <w:rPr>
          <w:rFonts w:ascii="Times New Roman" w:hAnsi="Times New Roman" w:cs="Times New Roman"/>
          <w:sz w:val="24"/>
          <w:szCs w:val="24"/>
        </w:rPr>
        <w:t xml:space="preserve"> </w:t>
      </w:r>
      <w:r w:rsidR="001E362F" w:rsidRPr="00940F57">
        <w:rPr>
          <w:rFonts w:ascii="Times New Roman" w:hAnsi="Times New Roman" w:cs="Times New Roman"/>
          <w:sz w:val="24"/>
          <w:szCs w:val="24"/>
        </w:rPr>
        <w:t>u odnosu na početno stan</w:t>
      </w:r>
      <w:r w:rsidR="00177F8D" w:rsidRPr="00940F57">
        <w:rPr>
          <w:rFonts w:ascii="Times New Roman" w:hAnsi="Times New Roman" w:cs="Times New Roman"/>
          <w:sz w:val="24"/>
          <w:szCs w:val="24"/>
        </w:rPr>
        <w:t>j</w:t>
      </w:r>
      <w:r w:rsidR="001E362F" w:rsidRPr="00940F57">
        <w:rPr>
          <w:rFonts w:ascii="Times New Roman" w:hAnsi="Times New Roman" w:cs="Times New Roman"/>
          <w:sz w:val="24"/>
          <w:szCs w:val="24"/>
        </w:rPr>
        <w:t>e.</w:t>
      </w:r>
    </w:p>
    <w:p w:rsidR="00CE0C2F" w:rsidRPr="00BF6A55" w:rsidRDefault="00CE0C2F" w:rsidP="002E25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7338" w:rsidRPr="004C0DB3" w:rsidRDefault="00915819" w:rsidP="009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B3">
        <w:rPr>
          <w:rFonts w:ascii="Times New Roman" w:hAnsi="Times New Roman" w:cs="Times New Roman"/>
          <w:sz w:val="24"/>
          <w:szCs w:val="24"/>
        </w:rPr>
        <w:t>Financijska</w:t>
      </w:r>
      <w:r w:rsidR="00C46433" w:rsidRPr="004C0DB3">
        <w:rPr>
          <w:rFonts w:ascii="Times New Roman" w:hAnsi="Times New Roman" w:cs="Times New Roman"/>
          <w:sz w:val="24"/>
          <w:szCs w:val="24"/>
        </w:rPr>
        <w:t xml:space="preserve"> imovina</w:t>
      </w:r>
      <w:r w:rsidRPr="004C0DB3">
        <w:rPr>
          <w:rFonts w:ascii="Times New Roman" w:hAnsi="Times New Roman" w:cs="Times New Roman"/>
          <w:sz w:val="24"/>
          <w:szCs w:val="24"/>
        </w:rPr>
        <w:t xml:space="preserve"> odnosi se na</w:t>
      </w:r>
      <w:r w:rsidR="009543D7" w:rsidRPr="004C0DB3">
        <w:rPr>
          <w:rFonts w:ascii="Times New Roman" w:hAnsi="Times New Roman" w:cs="Times New Roman"/>
          <w:sz w:val="24"/>
          <w:szCs w:val="24"/>
        </w:rPr>
        <w:t xml:space="preserve"> novac u banci i blagajni</w:t>
      </w:r>
      <w:r w:rsidR="00C46433" w:rsidRPr="004C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1C1" w:rsidRDefault="004C0DB3" w:rsidP="008E3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111 Novac u banci iznosi </w:t>
      </w:r>
      <w:r w:rsidR="00264924">
        <w:rPr>
          <w:rFonts w:ascii="Times New Roman" w:hAnsi="Times New Roman" w:cs="Times New Roman"/>
          <w:sz w:val="24"/>
          <w:szCs w:val="24"/>
        </w:rPr>
        <w:t>6.006,69 €</w:t>
      </w:r>
    </w:p>
    <w:p w:rsidR="00C200DB" w:rsidRPr="004C0DB3" w:rsidRDefault="00C200DB" w:rsidP="008E3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113 Novac u blagajni 0 </w:t>
      </w:r>
      <w:r w:rsidR="00D64D7D">
        <w:rPr>
          <w:rFonts w:ascii="Times New Roman" w:hAnsi="Times New Roman" w:cs="Times New Roman"/>
          <w:sz w:val="24"/>
          <w:szCs w:val="24"/>
        </w:rPr>
        <w:t>€</w:t>
      </w:r>
    </w:p>
    <w:p w:rsidR="00A36845" w:rsidRPr="003151C9" w:rsidRDefault="003151C9" w:rsidP="00315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1C9">
        <w:rPr>
          <w:rFonts w:ascii="Times New Roman" w:hAnsi="Times New Roman" w:cs="Times New Roman"/>
          <w:sz w:val="24"/>
          <w:szCs w:val="24"/>
        </w:rPr>
        <w:t xml:space="preserve">ŠIFRA 123 Potraživanja od zaposlenih </w:t>
      </w:r>
      <w:r w:rsidR="00264924">
        <w:rPr>
          <w:rFonts w:ascii="Times New Roman" w:hAnsi="Times New Roman" w:cs="Times New Roman"/>
          <w:sz w:val="24"/>
          <w:szCs w:val="24"/>
        </w:rPr>
        <w:t>2,77 €</w:t>
      </w:r>
    </w:p>
    <w:p w:rsidR="000A3075" w:rsidRPr="00C200DB" w:rsidRDefault="00D80CBE" w:rsidP="009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124 </w:t>
      </w:r>
      <w:r w:rsidR="00DF12D7" w:rsidRPr="00C200DB">
        <w:rPr>
          <w:rFonts w:ascii="Times New Roman" w:hAnsi="Times New Roman" w:cs="Times New Roman"/>
          <w:sz w:val="24"/>
          <w:szCs w:val="24"/>
        </w:rPr>
        <w:t xml:space="preserve"> Potraživanja za više plaćen</w:t>
      </w:r>
      <w:r w:rsidR="00B2465D" w:rsidRPr="00C200DB">
        <w:rPr>
          <w:rFonts w:ascii="Times New Roman" w:hAnsi="Times New Roman" w:cs="Times New Roman"/>
          <w:sz w:val="24"/>
          <w:szCs w:val="24"/>
        </w:rPr>
        <w:t xml:space="preserve">e poreze i doprinose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264924">
        <w:rPr>
          <w:rFonts w:ascii="Times New Roman" w:hAnsi="Times New Roman" w:cs="Times New Roman"/>
          <w:sz w:val="24"/>
          <w:szCs w:val="24"/>
        </w:rPr>
        <w:t>3.124,25 €</w:t>
      </w:r>
    </w:p>
    <w:p w:rsidR="00B2465D" w:rsidRPr="00C200DB" w:rsidRDefault="00D80CBE" w:rsidP="009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129  Ostala potraživanja iznose </w:t>
      </w:r>
      <w:r w:rsidR="00264924">
        <w:rPr>
          <w:rFonts w:ascii="Times New Roman" w:hAnsi="Times New Roman" w:cs="Times New Roman"/>
          <w:sz w:val="24"/>
          <w:szCs w:val="24"/>
        </w:rPr>
        <w:t>2.824,95 €</w:t>
      </w:r>
      <w:r>
        <w:rPr>
          <w:rFonts w:ascii="Times New Roman" w:hAnsi="Times New Roman" w:cs="Times New Roman"/>
          <w:sz w:val="24"/>
          <w:szCs w:val="24"/>
        </w:rPr>
        <w:t>, a odnose se na potraživanja za bolovanja dulje od 42 dana</w:t>
      </w:r>
      <w:r w:rsidR="00264924">
        <w:rPr>
          <w:rFonts w:ascii="Times New Roman" w:hAnsi="Times New Roman" w:cs="Times New Roman"/>
          <w:sz w:val="24"/>
          <w:szCs w:val="24"/>
        </w:rPr>
        <w:t>.</w:t>
      </w:r>
      <w:r w:rsidR="00460BB9">
        <w:rPr>
          <w:rFonts w:ascii="Times New Roman" w:hAnsi="Times New Roman" w:cs="Times New Roman"/>
          <w:sz w:val="24"/>
          <w:szCs w:val="24"/>
        </w:rPr>
        <w:t xml:space="preserve"> U odnosu na početno stanje manja su za 82,4 % jer je HZZO izvršio refundaciju naknade plaće za bolovanje na njihov teret. </w:t>
      </w:r>
    </w:p>
    <w:p w:rsidR="008E4478" w:rsidRPr="00C200DB" w:rsidRDefault="00D80CBE" w:rsidP="009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13</w:t>
      </w:r>
      <w:r w:rsidR="008E4478" w:rsidRPr="00C20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478" w:rsidRPr="00C200DB">
        <w:rPr>
          <w:rFonts w:ascii="Times New Roman" w:hAnsi="Times New Roman" w:cs="Times New Roman"/>
          <w:sz w:val="24"/>
          <w:szCs w:val="24"/>
        </w:rPr>
        <w:t xml:space="preserve"> Potraživanja za dane zajmove </w:t>
      </w:r>
      <w:r w:rsidR="00D64D7D">
        <w:rPr>
          <w:rFonts w:ascii="Times New Roman" w:hAnsi="Times New Roman" w:cs="Times New Roman"/>
          <w:sz w:val="24"/>
          <w:szCs w:val="24"/>
        </w:rPr>
        <w:t>0 €</w:t>
      </w:r>
    </w:p>
    <w:p w:rsidR="008E4478" w:rsidRPr="00C200DB" w:rsidRDefault="00D80CBE" w:rsidP="008E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14   </w:t>
      </w:r>
      <w:r w:rsidR="008E4478" w:rsidRPr="00C200DB">
        <w:rPr>
          <w:rFonts w:ascii="Times New Roman" w:hAnsi="Times New Roman" w:cs="Times New Roman"/>
          <w:sz w:val="24"/>
          <w:szCs w:val="24"/>
        </w:rPr>
        <w:t xml:space="preserve">Vrijednosni papiri </w:t>
      </w:r>
      <w:r w:rsidR="00504502" w:rsidRPr="00C200DB">
        <w:rPr>
          <w:rFonts w:ascii="Times New Roman" w:hAnsi="Times New Roman" w:cs="Times New Roman"/>
          <w:sz w:val="24"/>
          <w:szCs w:val="24"/>
        </w:rPr>
        <w:t xml:space="preserve">0 </w:t>
      </w:r>
      <w:r w:rsidR="00D64D7D">
        <w:rPr>
          <w:rFonts w:ascii="Times New Roman" w:hAnsi="Times New Roman" w:cs="Times New Roman"/>
          <w:sz w:val="24"/>
          <w:szCs w:val="24"/>
        </w:rPr>
        <w:t>€</w:t>
      </w:r>
    </w:p>
    <w:p w:rsidR="008E4478" w:rsidRPr="00C200DB" w:rsidRDefault="00D80CBE" w:rsidP="008E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15</w:t>
      </w:r>
      <w:r w:rsidR="008E4478" w:rsidRPr="00C20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478" w:rsidRPr="00C200DB">
        <w:rPr>
          <w:rFonts w:ascii="Times New Roman" w:hAnsi="Times New Roman" w:cs="Times New Roman"/>
          <w:sz w:val="24"/>
          <w:szCs w:val="24"/>
        </w:rPr>
        <w:t xml:space="preserve"> Dionice i udjeli u glavnici </w:t>
      </w:r>
      <w:r w:rsidR="00504502" w:rsidRPr="00C200DB">
        <w:rPr>
          <w:rFonts w:ascii="Times New Roman" w:hAnsi="Times New Roman" w:cs="Times New Roman"/>
          <w:sz w:val="24"/>
          <w:szCs w:val="24"/>
        </w:rPr>
        <w:t xml:space="preserve">0 </w:t>
      </w:r>
      <w:r w:rsidR="00D64D7D">
        <w:rPr>
          <w:rFonts w:ascii="Times New Roman" w:hAnsi="Times New Roman" w:cs="Times New Roman"/>
          <w:sz w:val="24"/>
          <w:szCs w:val="24"/>
        </w:rPr>
        <w:t>€</w:t>
      </w:r>
    </w:p>
    <w:p w:rsidR="008E4478" w:rsidRDefault="00555BE6" w:rsidP="008E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17</w:t>
      </w:r>
      <w:r w:rsidR="00F6749D" w:rsidRPr="00C200DB">
        <w:rPr>
          <w:rFonts w:ascii="Times New Roman" w:hAnsi="Times New Roman" w:cs="Times New Roman"/>
          <w:sz w:val="24"/>
          <w:szCs w:val="24"/>
        </w:rPr>
        <w:t xml:space="preserve"> </w:t>
      </w:r>
      <w:r w:rsidR="00D80CBE">
        <w:rPr>
          <w:rFonts w:ascii="Times New Roman" w:hAnsi="Times New Roman" w:cs="Times New Roman"/>
          <w:sz w:val="24"/>
          <w:szCs w:val="24"/>
        </w:rPr>
        <w:t xml:space="preserve"> </w:t>
      </w:r>
      <w:r w:rsidR="00F6749D" w:rsidRPr="00C200DB">
        <w:rPr>
          <w:rFonts w:ascii="Times New Roman" w:hAnsi="Times New Roman" w:cs="Times New Roman"/>
          <w:sz w:val="24"/>
          <w:szCs w:val="24"/>
        </w:rPr>
        <w:t xml:space="preserve"> Potraživanja od</w:t>
      </w:r>
      <w:r w:rsidR="00B2465D" w:rsidRPr="00C200DB">
        <w:rPr>
          <w:rFonts w:ascii="Times New Roman" w:hAnsi="Times New Roman" w:cs="Times New Roman"/>
          <w:sz w:val="24"/>
          <w:szCs w:val="24"/>
        </w:rPr>
        <w:t xml:space="preserve"> prodaje nefinancijske imovine </w:t>
      </w:r>
      <w:r w:rsidR="00504502" w:rsidRPr="00C200DB">
        <w:rPr>
          <w:rFonts w:ascii="Times New Roman" w:hAnsi="Times New Roman" w:cs="Times New Roman"/>
          <w:sz w:val="24"/>
          <w:szCs w:val="24"/>
        </w:rPr>
        <w:t xml:space="preserve">0 </w:t>
      </w:r>
      <w:r w:rsidR="00D64D7D">
        <w:rPr>
          <w:rFonts w:ascii="Times New Roman" w:hAnsi="Times New Roman" w:cs="Times New Roman"/>
          <w:sz w:val="24"/>
          <w:szCs w:val="24"/>
        </w:rPr>
        <w:t>€</w:t>
      </w:r>
    </w:p>
    <w:p w:rsidR="00D64D7D" w:rsidRDefault="00D64D7D" w:rsidP="008E44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20315" w:rsidRPr="00BF6A55" w:rsidRDefault="00A20315" w:rsidP="008E44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20315" w:rsidRDefault="00A20315" w:rsidP="00A20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B003 - OBVEZE I VLASTITI IZVORI</w:t>
      </w:r>
    </w:p>
    <w:p w:rsidR="00A20315" w:rsidRDefault="00A20315" w:rsidP="00A20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315" w:rsidRDefault="00A20315" w:rsidP="00A20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1DC">
        <w:rPr>
          <w:rFonts w:ascii="Times New Roman" w:hAnsi="Times New Roman" w:cs="Times New Roman"/>
          <w:sz w:val="24"/>
          <w:szCs w:val="24"/>
        </w:rPr>
        <w:t xml:space="preserve">Ukupan iznos obveza i vlastitih izvora na dan 31. </w:t>
      </w:r>
      <w:r>
        <w:rPr>
          <w:rFonts w:ascii="Times New Roman" w:hAnsi="Times New Roman" w:cs="Times New Roman"/>
          <w:sz w:val="24"/>
          <w:szCs w:val="24"/>
        </w:rPr>
        <w:t>prosinca 202</w:t>
      </w:r>
      <w:r w:rsidR="00A50D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6652A8">
        <w:rPr>
          <w:rFonts w:ascii="Times New Roman" w:hAnsi="Times New Roman" w:cs="Times New Roman"/>
          <w:sz w:val="24"/>
          <w:szCs w:val="24"/>
        </w:rPr>
        <w:t>3.513.581,52 €</w:t>
      </w:r>
      <w:r>
        <w:rPr>
          <w:rFonts w:ascii="Times New Roman" w:hAnsi="Times New Roman" w:cs="Times New Roman"/>
          <w:sz w:val="24"/>
          <w:szCs w:val="24"/>
        </w:rPr>
        <w:t xml:space="preserve"> što je 0,</w:t>
      </w:r>
      <w:r w:rsidR="006652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% više u odnosu na stanje od 1. siječnja 202</w:t>
      </w:r>
      <w:r w:rsidR="00A50D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A20315" w:rsidRPr="00FA71DC" w:rsidRDefault="00A20315" w:rsidP="00A20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315" w:rsidRDefault="00A20315" w:rsidP="00A20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1DC">
        <w:rPr>
          <w:rFonts w:ascii="Times New Roman" w:hAnsi="Times New Roman" w:cs="Times New Roman"/>
          <w:sz w:val="24"/>
          <w:szCs w:val="24"/>
        </w:rPr>
        <w:t>Obveze</w:t>
      </w:r>
      <w:r>
        <w:rPr>
          <w:rFonts w:ascii="Times New Roman" w:hAnsi="Times New Roman" w:cs="Times New Roman"/>
          <w:sz w:val="24"/>
          <w:szCs w:val="24"/>
        </w:rPr>
        <w:t xml:space="preserve">, u ukupnom iznosu od </w:t>
      </w:r>
      <w:r w:rsidR="006652A8">
        <w:rPr>
          <w:rFonts w:ascii="Times New Roman" w:hAnsi="Times New Roman" w:cs="Times New Roman"/>
          <w:sz w:val="24"/>
          <w:szCs w:val="24"/>
        </w:rPr>
        <w:t>311.345,52 €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71DC">
        <w:rPr>
          <w:rFonts w:ascii="Times New Roman" w:hAnsi="Times New Roman" w:cs="Times New Roman"/>
          <w:sz w:val="24"/>
          <w:szCs w:val="24"/>
        </w:rPr>
        <w:t>odnose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FA71DC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obveze za rashode poslovanja, nabavu nefinancijske imovine, za vrijednosne papire, obveze za kredite i zajmove te odgođeno plaćanje rashoda i prihodi budućih razdoblja i to u iznosima, kako slijedi</w:t>
      </w:r>
      <w:r w:rsidRPr="00FA71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6DB6" w:rsidRDefault="00A20315" w:rsidP="00A2031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23 - OBVEZE ZA RASHODE POSLOVANJA: </w:t>
      </w:r>
      <w:r w:rsidR="006652A8">
        <w:rPr>
          <w:rFonts w:ascii="Times New Roman" w:hAnsi="Times New Roman" w:cs="Times New Roman"/>
          <w:sz w:val="24"/>
          <w:szCs w:val="24"/>
        </w:rPr>
        <w:t>311.345,52 €</w:t>
      </w:r>
      <w:r>
        <w:rPr>
          <w:rFonts w:ascii="Times New Roman" w:hAnsi="Times New Roman" w:cs="Times New Roman"/>
          <w:sz w:val="24"/>
          <w:szCs w:val="24"/>
        </w:rPr>
        <w:t xml:space="preserve"> (od čega se </w:t>
      </w:r>
      <w:r w:rsidR="006652A8">
        <w:rPr>
          <w:rFonts w:ascii="Times New Roman" w:hAnsi="Times New Roman" w:cs="Times New Roman"/>
          <w:sz w:val="24"/>
          <w:szCs w:val="24"/>
        </w:rPr>
        <w:t>269.092,82 €</w:t>
      </w:r>
      <w:r>
        <w:rPr>
          <w:rFonts w:ascii="Times New Roman" w:hAnsi="Times New Roman" w:cs="Times New Roman"/>
          <w:sz w:val="24"/>
          <w:szCs w:val="24"/>
        </w:rPr>
        <w:t xml:space="preserve"> odnosi na ŠIFRU 231 – Obveze za zaposlene, </w:t>
      </w:r>
      <w:r w:rsidR="006652A8">
        <w:rPr>
          <w:rFonts w:ascii="Times New Roman" w:hAnsi="Times New Roman" w:cs="Times New Roman"/>
          <w:sz w:val="24"/>
          <w:szCs w:val="24"/>
        </w:rPr>
        <w:t>37.511,75 €</w:t>
      </w:r>
      <w:r>
        <w:rPr>
          <w:rFonts w:ascii="Times New Roman" w:hAnsi="Times New Roman" w:cs="Times New Roman"/>
          <w:sz w:val="24"/>
          <w:szCs w:val="24"/>
        </w:rPr>
        <w:t xml:space="preserve"> na ŠIFRU 232 – Obveze za </w:t>
      </w:r>
      <w:r>
        <w:rPr>
          <w:rFonts w:ascii="Times New Roman" w:hAnsi="Times New Roman" w:cs="Times New Roman"/>
          <w:sz w:val="24"/>
          <w:szCs w:val="24"/>
        </w:rPr>
        <w:lastRenderedPageBreak/>
        <w:t>materijalne rashode,</w:t>
      </w:r>
      <w:r w:rsidR="006652A8">
        <w:rPr>
          <w:rFonts w:ascii="Times New Roman" w:hAnsi="Times New Roman" w:cs="Times New Roman"/>
          <w:sz w:val="24"/>
          <w:szCs w:val="24"/>
        </w:rPr>
        <w:t xml:space="preserve"> 204,35 €</w:t>
      </w:r>
      <w:r w:rsidR="00196DB6">
        <w:rPr>
          <w:rFonts w:ascii="Times New Roman" w:hAnsi="Times New Roman" w:cs="Times New Roman"/>
          <w:sz w:val="24"/>
          <w:szCs w:val="24"/>
        </w:rPr>
        <w:t xml:space="preserve"> na ŠIFRU 234-Obveze za financijske rashode i </w:t>
      </w:r>
      <w:r w:rsidR="006652A8">
        <w:rPr>
          <w:rFonts w:ascii="Times New Roman" w:hAnsi="Times New Roman" w:cs="Times New Roman"/>
          <w:sz w:val="24"/>
          <w:szCs w:val="24"/>
        </w:rPr>
        <w:t xml:space="preserve">4.536,60 € </w:t>
      </w:r>
      <w:r>
        <w:rPr>
          <w:rFonts w:ascii="Times New Roman" w:hAnsi="Times New Roman" w:cs="Times New Roman"/>
          <w:sz w:val="24"/>
          <w:szCs w:val="24"/>
        </w:rPr>
        <w:t>na ŠIFRU 239 – Ostale tekuće obveze</w:t>
      </w:r>
      <w:r w:rsidR="00196DB6">
        <w:rPr>
          <w:rFonts w:ascii="Times New Roman" w:hAnsi="Times New Roman" w:cs="Times New Roman"/>
          <w:sz w:val="24"/>
          <w:szCs w:val="24"/>
        </w:rPr>
        <w:t>)</w:t>
      </w:r>
    </w:p>
    <w:p w:rsidR="00A20315" w:rsidRPr="005437C1" w:rsidRDefault="00A20315" w:rsidP="00A2031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ŠIFR</w:t>
      </w:r>
      <w:r w:rsidR="00196D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24- O</w:t>
      </w:r>
      <w:r w:rsidR="00196DB6">
        <w:rPr>
          <w:rFonts w:ascii="Times New Roman" w:hAnsi="Times New Roman" w:cs="Times New Roman"/>
          <w:sz w:val="24"/>
          <w:szCs w:val="24"/>
        </w:rPr>
        <w:t xml:space="preserve">BVEZE ZA NABAVU NEFINANCIJSKE IMOVINE: </w:t>
      </w:r>
      <w:r w:rsidR="00D64D7D">
        <w:rPr>
          <w:rFonts w:ascii="Times New Roman" w:hAnsi="Times New Roman" w:cs="Times New Roman"/>
          <w:sz w:val="24"/>
          <w:szCs w:val="24"/>
        </w:rPr>
        <w:t>0 €</w:t>
      </w:r>
    </w:p>
    <w:p w:rsidR="00A20315" w:rsidRDefault="00AC7B2E" w:rsidP="00A2031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315" w:rsidRPr="008A051B">
        <w:rPr>
          <w:rFonts w:ascii="Times New Roman" w:hAnsi="Times New Roman" w:cs="Times New Roman"/>
          <w:sz w:val="24"/>
          <w:szCs w:val="24"/>
        </w:rPr>
        <w:t>ŠIFRA 25 – OBV</w:t>
      </w:r>
      <w:r w:rsidR="001567F3">
        <w:rPr>
          <w:rFonts w:ascii="Times New Roman" w:hAnsi="Times New Roman" w:cs="Times New Roman"/>
          <w:sz w:val="24"/>
          <w:szCs w:val="24"/>
        </w:rPr>
        <w:t>EZE ZA VRIJEDNOSNE PAPIRE: 0 €</w:t>
      </w:r>
    </w:p>
    <w:p w:rsidR="00A20315" w:rsidRPr="008A051B" w:rsidRDefault="00AC7B2E" w:rsidP="00A2031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315" w:rsidRPr="008A051B">
        <w:rPr>
          <w:rFonts w:ascii="Times New Roman" w:hAnsi="Times New Roman" w:cs="Times New Roman"/>
          <w:sz w:val="24"/>
          <w:szCs w:val="24"/>
        </w:rPr>
        <w:t xml:space="preserve">ŠIFRA 26 - </w:t>
      </w:r>
      <w:r w:rsidR="00196DB6">
        <w:rPr>
          <w:rFonts w:ascii="Times New Roman" w:hAnsi="Times New Roman" w:cs="Times New Roman"/>
          <w:sz w:val="24"/>
          <w:szCs w:val="24"/>
        </w:rPr>
        <w:t xml:space="preserve"> </w:t>
      </w:r>
      <w:r w:rsidR="00A20315" w:rsidRPr="008A051B">
        <w:rPr>
          <w:rFonts w:ascii="Times New Roman" w:hAnsi="Times New Roman" w:cs="Times New Roman"/>
          <w:sz w:val="24"/>
          <w:szCs w:val="24"/>
        </w:rPr>
        <w:t xml:space="preserve">OBVEZE ZA KREDITE I ZAJMOVE: </w:t>
      </w:r>
      <w:r w:rsidR="001567F3">
        <w:rPr>
          <w:rFonts w:ascii="Times New Roman" w:hAnsi="Times New Roman" w:cs="Times New Roman"/>
          <w:sz w:val="24"/>
          <w:szCs w:val="24"/>
        </w:rPr>
        <w:t xml:space="preserve">0 € i </w:t>
      </w:r>
      <w:r w:rsidR="00A20315" w:rsidRPr="008A0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15" w:rsidRPr="00FA71DC" w:rsidRDefault="00A20315" w:rsidP="00A2031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29 - ODGOĐENO PLAĆANJE RASHODA I PRIHODI BUDUĆIH RAZDOBLJA: </w:t>
      </w:r>
      <w:r w:rsidR="001567F3">
        <w:rPr>
          <w:rFonts w:ascii="Times New Roman" w:hAnsi="Times New Roman" w:cs="Times New Roman"/>
          <w:sz w:val="24"/>
          <w:szCs w:val="24"/>
        </w:rPr>
        <w:t>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15" w:rsidRDefault="00A20315" w:rsidP="00A20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315" w:rsidRPr="005D5BA3" w:rsidRDefault="00746D85" w:rsidP="00A20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BA3">
        <w:rPr>
          <w:rFonts w:ascii="Times New Roman" w:hAnsi="Times New Roman" w:cs="Times New Roman"/>
          <w:sz w:val="24"/>
          <w:szCs w:val="24"/>
        </w:rPr>
        <w:t>Vlastiti izvori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B2E" w:rsidRPr="00746D85">
        <w:rPr>
          <w:rFonts w:ascii="Times New Roman" w:hAnsi="Times New Roman" w:cs="Times New Roman"/>
          <w:sz w:val="24"/>
          <w:szCs w:val="24"/>
        </w:rPr>
        <w:t xml:space="preserve">iznose ukupno </w:t>
      </w:r>
      <w:r w:rsidR="006652A8">
        <w:rPr>
          <w:rFonts w:ascii="Times New Roman" w:hAnsi="Times New Roman" w:cs="Times New Roman"/>
          <w:sz w:val="24"/>
          <w:szCs w:val="24"/>
        </w:rPr>
        <w:t xml:space="preserve">3.202.236,00 </w:t>
      </w:r>
      <w:r w:rsidR="007C3AC9">
        <w:rPr>
          <w:rFonts w:ascii="Times New Roman" w:hAnsi="Times New Roman" w:cs="Times New Roman"/>
          <w:sz w:val="24"/>
          <w:szCs w:val="24"/>
        </w:rPr>
        <w:t>€.</w:t>
      </w:r>
      <w:r w:rsidR="00AC7B2E" w:rsidRPr="00746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B32" w:rsidRPr="000A3075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AAF" w:rsidRDefault="00F422FC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REZULTAT POSLOVANJA</w:t>
      </w:r>
    </w:p>
    <w:p w:rsidR="00F422FC" w:rsidRDefault="00F422FC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-922 MANJAK PRIHODA</w:t>
      </w:r>
    </w:p>
    <w:p w:rsidR="00244CF4" w:rsidRDefault="005D5BA3" w:rsidP="005D5B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E75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137E53">
        <w:rPr>
          <w:rFonts w:ascii="Times New Roman" w:hAnsi="Times New Roman" w:cs="Times New Roman"/>
          <w:sz w:val="24"/>
          <w:szCs w:val="24"/>
        </w:rPr>
        <w:t>215</w:t>
      </w:r>
      <w:r w:rsidR="00244CF4">
        <w:rPr>
          <w:rFonts w:ascii="Times New Roman" w:hAnsi="Times New Roman" w:cs="Times New Roman"/>
          <w:sz w:val="24"/>
          <w:szCs w:val="24"/>
        </w:rPr>
        <w:t>.</w:t>
      </w:r>
      <w:r w:rsidRPr="00221E75">
        <w:rPr>
          <w:rFonts w:ascii="Times New Roman" w:hAnsi="Times New Roman" w:cs="Times New Roman"/>
          <w:sz w:val="24"/>
          <w:szCs w:val="24"/>
        </w:rPr>
        <w:t>Pravilnika o proračunskom računovodstvu i računskom planu</w:t>
      </w:r>
      <w:r>
        <w:rPr>
          <w:rFonts w:ascii="Times New Roman" w:hAnsi="Times New Roman" w:cs="Times New Roman"/>
          <w:sz w:val="24"/>
          <w:szCs w:val="24"/>
        </w:rPr>
        <w:t xml:space="preserve"> („N</w:t>
      </w:r>
      <w:r w:rsidR="00743BE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“ br. </w:t>
      </w:r>
      <w:r w:rsidR="00743BE5">
        <w:rPr>
          <w:rFonts w:ascii="Times New Roman" w:hAnsi="Times New Roman" w:cs="Times New Roman"/>
          <w:sz w:val="24"/>
          <w:szCs w:val="24"/>
        </w:rPr>
        <w:t>158/2023</w:t>
      </w:r>
      <w:r w:rsidRPr="00221E75">
        <w:rPr>
          <w:rFonts w:ascii="Times New Roman" w:hAnsi="Times New Roman" w:cs="Times New Roman"/>
          <w:sz w:val="24"/>
          <w:szCs w:val="24"/>
        </w:rPr>
        <w:t>) na skupini računa 922 Računskog</w:t>
      </w:r>
      <w:r w:rsidRPr="00687E03">
        <w:rPr>
          <w:rFonts w:ascii="Times New Roman" w:hAnsi="Times New Roman" w:cs="Times New Roman"/>
          <w:sz w:val="24"/>
          <w:szCs w:val="24"/>
        </w:rPr>
        <w:t xml:space="preserve"> plana</w:t>
      </w:r>
      <w:r>
        <w:rPr>
          <w:rFonts w:ascii="Times New Roman" w:hAnsi="Times New Roman" w:cs="Times New Roman"/>
          <w:sz w:val="24"/>
          <w:szCs w:val="24"/>
        </w:rPr>
        <w:t xml:space="preserve"> na kraju godine</w:t>
      </w:r>
      <w:r w:rsidRPr="00687E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E03">
        <w:rPr>
          <w:rFonts w:ascii="Times New Roman" w:hAnsi="Times New Roman" w:cs="Times New Roman"/>
          <w:sz w:val="24"/>
          <w:szCs w:val="24"/>
        </w:rPr>
        <w:t>utvrđuje se vi</w:t>
      </w:r>
      <w:r w:rsidR="00137E53">
        <w:rPr>
          <w:rFonts w:ascii="Times New Roman" w:hAnsi="Times New Roman" w:cs="Times New Roman"/>
          <w:sz w:val="24"/>
          <w:szCs w:val="24"/>
        </w:rPr>
        <w:t xml:space="preserve">šak ili manjak </w:t>
      </w:r>
      <w:r w:rsidRPr="00687E03">
        <w:rPr>
          <w:rFonts w:ascii="Times New Roman" w:hAnsi="Times New Roman" w:cs="Times New Roman"/>
          <w:sz w:val="24"/>
          <w:szCs w:val="24"/>
        </w:rPr>
        <w:t>prebijanjem računa viškova i manjkova po istovrsnim kateg</w:t>
      </w:r>
      <w:r>
        <w:rPr>
          <w:rFonts w:ascii="Times New Roman" w:hAnsi="Times New Roman" w:cs="Times New Roman"/>
          <w:sz w:val="24"/>
          <w:szCs w:val="24"/>
        </w:rPr>
        <w:t>orijama i izvorima financiranja</w:t>
      </w:r>
      <w:r w:rsidR="00244CF4">
        <w:rPr>
          <w:rFonts w:ascii="Times New Roman" w:hAnsi="Times New Roman" w:cs="Times New Roman"/>
          <w:sz w:val="24"/>
          <w:szCs w:val="24"/>
        </w:rPr>
        <w:t xml:space="preserve"> na razini osnovnog računa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4CF4">
        <w:rPr>
          <w:rFonts w:ascii="Times New Roman" w:hAnsi="Times New Roman" w:cs="Times New Roman"/>
          <w:sz w:val="24"/>
          <w:szCs w:val="24"/>
        </w:rPr>
        <w:t xml:space="preserve"> </w:t>
      </w:r>
      <w:r w:rsidRPr="00687E03">
        <w:rPr>
          <w:rFonts w:ascii="Times New Roman" w:hAnsi="Times New Roman" w:cs="Times New Roman"/>
          <w:sz w:val="24"/>
          <w:szCs w:val="24"/>
        </w:rPr>
        <w:t xml:space="preserve">U izvještajnom razdoblju iskazan je manjak prihoda poslovanja u iznosu </w:t>
      </w:r>
    </w:p>
    <w:p w:rsidR="005D5BA3" w:rsidRPr="00687E03" w:rsidRDefault="00244CF4" w:rsidP="005D5B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19.475,92 €. </w:t>
      </w:r>
      <w:r w:rsidR="005D5BA3" w:rsidRPr="00687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54E" w:rsidRDefault="00F5554E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EA0" w:rsidRPr="0030134A" w:rsidRDefault="00496EA0" w:rsidP="00000B32">
      <w:pPr>
        <w:pStyle w:val="Naslov2"/>
        <w:rPr>
          <w:rFonts w:ascii="Times New Roman" w:hAnsi="Times New Roman"/>
          <w:i w:val="0"/>
          <w:sz w:val="24"/>
          <w:szCs w:val="24"/>
        </w:rPr>
      </w:pPr>
    </w:p>
    <w:p w:rsidR="00000B32" w:rsidRPr="0030134A" w:rsidRDefault="002C6FAD" w:rsidP="00000B32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ŠIFRA</w:t>
      </w:r>
      <w:r w:rsidR="00634A40">
        <w:rPr>
          <w:rFonts w:ascii="Times New Roman" w:hAnsi="Times New Roman"/>
          <w:i w:val="0"/>
          <w:sz w:val="24"/>
          <w:szCs w:val="24"/>
        </w:rPr>
        <w:t>-</w:t>
      </w:r>
      <w:r>
        <w:rPr>
          <w:rFonts w:ascii="Times New Roman" w:hAnsi="Times New Roman"/>
          <w:i w:val="0"/>
          <w:sz w:val="24"/>
          <w:szCs w:val="24"/>
        </w:rPr>
        <w:t xml:space="preserve"> 96</w:t>
      </w:r>
      <w:r w:rsidR="00634A40">
        <w:rPr>
          <w:rFonts w:ascii="Times New Roman" w:hAnsi="Times New Roman"/>
          <w:i w:val="0"/>
          <w:sz w:val="24"/>
          <w:szCs w:val="24"/>
        </w:rPr>
        <w:t xml:space="preserve"> </w:t>
      </w:r>
      <w:r w:rsidR="00000B32" w:rsidRPr="0030134A">
        <w:rPr>
          <w:rFonts w:ascii="Times New Roman" w:hAnsi="Times New Roman"/>
          <w:i w:val="0"/>
          <w:sz w:val="24"/>
          <w:szCs w:val="24"/>
        </w:rPr>
        <w:t>OBRAČUNATI PRIHODI POSLOVANJA</w:t>
      </w:r>
    </w:p>
    <w:p w:rsidR="00000B32" w:rsidRPr="00805B52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52">
        <w:rPr>
          <w:rFonts w:ascii="Times New Roman" w:hAnsi="Times New Roman" w:cs="Times New Roman"/>
          <w:sz w:val="24"/>
          <w:szCs w:val="24"/>
        </w:rPr>
        <w:t>Obračunati prihodi poslovanja</w:t>
      </w:r>
      <w:r w:rsidR="00F168B3">
        <w:rPr>
          <w:rFonts w:ascii="Times New Roman" w:hAnsi="Times New Roman" w:cs="Times New Roman"/>
          <w:sz w:val="24"/>
          <w:szCs w:val="24"/>
        </w:rPr>
        <w:t>-nenaplaćeni</w:t>
      </w:r>
      <w:r w:rsidRPr="00805B52">
        <w:rPr>
          <w:rFonts w:ascii="Times New Roman" w:hAnsi="Times New Roman" w:cs="Times New Roman"/>
          <w:sz w:val="24"/>
          <w:szCs w:val="24"/>
        </w:rPr>
        <w:t xml:space="preserve"> iznose</w:t>
      </w:r>
      <w:r w:rsidR="005D5BA3">
        <w:rPr>
          <w:rFonts w:ascii="Times New Roman" w:hAnsi="Times New Roman" w:cs="Times New Roman"/>
          <w:sz w:val="24"/>
          <w:szCs w:val="24"/>
        </w:rPr>
        <w:t xml:space="preserve"> </w:t>
      </w:r>
      <w:r w:rsidR="00F168B3">
        <w:rPr>
          <w:rFonts w:ascii="Times New Roman" w:hAnsi="Times New Roman" w:cs="Times New Roman"/>
          <w:sz w:val="24"/>
          <w:szCs w:val="24"/>
        </w:rPr>
        <w:t xml:space="preserve">ukupno </w:t>
      </w:r>
      <w:r w:rsidR="00634A40">
        <w:rPr>
          <w:rFonts w:ascii="Times New Roman" w:hAnsi="Times New Roman" w:cs="Times New Roman"/>
          <w:sz w:val="24"/>
          <w:szCs w:val="24"/>
        </w:rPr>
        <w:t>703,74 €</w:t>
      </w:r>
      <w:r w:rsidRPr="00805B52">
        <w:rPr>
          <w:rFonts w:ascii="Times New Roman" w:hAnsi="Times New Roman" w:cs="Times New Roman"/>
          <w:sz w:val="24"/>
          <w:szCs w:val="24"/>
        </w:rPr>
        <w:t xml:space="preserve"> </w:t>
      </w:r>
      <w:r w:rsidR="00016437" w:rsidRPr="00805B52">
        <w:rPr>
          <w:rFonts w:ascii="Times New Roman" w:hAnsi="Times New Roman" w:cs="Times New Roman"/>
          <w:sz w:val="24"/>
          <w:szCs w:val="24"/>
        </w:rPr>
        <w:t xml:space="preserve"> i </w:t>
      </w:r>
      <w:r w:rsidR="00634A40">
        <w:rPr>
          <w:rFonts w:ascii="Times New Roman" w:hAnsi="Times New Roman" w:cs="Times New Roman"/>
          <w:sz w:val="24"/>
          <w:szCs w:val="24"/>
        </w:rPr>
        <w:t>veći</w:t>
      </w:r>
      <w:r w:rsidR="00805B52">
        <w:rPr>
          <w:rFonts w:ascii="Times New Roman" w:hAnsi="Times New Roman" w:cs="Times New Roman"/>
          <w:sz w:val="24"/>
          <w:szCs w:val="24"/>
        </w:rPr>
        <w:t xml:space="preserve"> </w:t>
      </w:r>
      <w:r w:rsidR="00CA53A0" w:rsidRPr="00805B52">
        <w:rPr>
          <w:rFonts w:ascii="Times New Roman" w:hAnsi="Times New Roman" w:cs="Times New Roman"/>
          <w:sz w:val="24"/>
          <w:szCs w:val="24"/>
        </w:rPr>
        <w:t>su</w:t>
      </w:r>
      <w:r w:rsidR="00B2465D" w:rsidRPr="00805B52">
        <w:rPr>
          <w:rFonts w:ascii="Times New Roman" w:hAnsi="Times New Roman" w:cs="Times New Roman"/>
          <w:sz w:val="24"/>
          <w:szCs w:val="24"/>
        </w:rPr>
        <w:t xml:space="preserve"> </w:t>
      </w:r>
      <w:r w:rsidR="005D5BA3" w:rsidRPr="00687E03">
        <w:rPr>
          <w:rFonts w:ascii="Times New Roman" w:hAnsi="Times New Roman" w:cs="Times New Roman"/>
          <w:sz w:val="24"/>
          <w:szCs w:val="24"/>
        </w:rPr>
        <w:t xml:space="preserve">za </w:t>
      </w:r>
      <w:r w:rsidR="00F168B3">
        <w:rPr>
          <w:rFonts w:ascii="Times New Roman" w:hAnsi="Times New Roman" w:cs="Times New Roman"/>
          <w:sz w:val="24"/>
          <w:szCs w:val="24"/>
        </w:rPr>
        <w:t>194,2</w:t>
      </w:r>
      <w:r w:rsidR="005D5BA3">
        <w:rPr>
          <w:rFonts w:ascii="Times New Roman" w:hAnsi="Times New Roman" w:cs="Times New Roman"/>
          <w:sz w:val="24"/>
          <w:szCs w:val="24"/>
        </w:rPr>
        <w:t xml:space="preserve"> </w:t>
      </w:r>
      <w:r w:rsidR="005D5BA3" w:rsidRPr="00687E03">
        <w:rPr>
          <w:rFonts w:ascii="Times New Roman" w:hAnsi="Times New Roman" w:cs="Times New Roman"/>
          <w:sz w:val="24"/>
          <w:szCs w:val="24"/>
        </w:rPr>
        <w:t>% od početnog stanja</w:t>
      </w:r>
      <w:r w:rsidR="00B2465D" w:rsidRPr="00805B52">
        <w:rPr>
          <w:rFonts w:ascii="Times New Roman" w:hAnsi="Times New Roman" w:cs="Times New Roman"/>
          <w:sz w:val="24"/>
          <w:szCs w:val="24"/>
        </w:rPr>
        <w:t xml:space="preserve"> </w:t>
      </w:r>
      <w:r w:rsidR="00F168B3">
        <w:rPr>
          <w:rFonts w:ascii="Times New Roman" w:hAnsi="Times New Roman" w:cs="Times New Roman"/>
          <w:sz w:val="24"/>
          <w:szCs w:val="24"/>
        </w:rPr>
        <w:t>,</w:t>
      </w:r>
      <w:r w:rsidRPr="00805B52">
        <w:rPr>
          <w:rFonts w:ascii="Times New Roman" w:hAnsi="Times New Roman" w:cs="Times New Roman"/>
          <w:sz w:val="24"/>
          <w:szCs w:val="24"/>
        </w:rPr>
        <w:t xml:space="preserve"> a</w:t>
      </w:r>
      <w:r w:rsidR="00B2465D" w:rsidRPr="00805B52">
        <w:rPr>
          <w:rFonts w:ascii="Times New Roman" w:hAnsi="Times New Roman" w:cs="Times New Roman"/>
          <w:sz w:val="24"/>
          <w:szCs w:val="24"/>
        </w:rPr>
        <w:t xml:space="preserve"> odnose se</w:t>
      </w:r>
      <w:r w:rsidRPr="00805B52"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436BE6" w:rsidRPr="00805B52" w:rsidRDefault="00436BE6" w:rsidP="00436BE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52">
        <w:rPr>
          <w:rFonts w:ascii="Times New Roman" w:hAnsi="Times New Roman" w:cs="Times New Roman"/>
          <w:sz w:val="24"/>
          <w:szCs w:val="24"/>
        </w:rPr>
        <w:t xml:space="preserve">Obračunati prihod od najma poslovnog prostora za postavljanje aparata za tople i hladne bezalkoholne napitke za </w:t>
      </w:r>
      <w:r w:rsidR="00A245B5">
        <w:rPr>
          <w:rFonts w:ascii="Times New Roman" w:hAnsi="Times New Roman" w:cs="Times New Roman"/>
          <w:sz w:val="24"/>
          <w:szCs w:val="24"/>
        </w:rPr>
        <w:t xml:space="preserve">listopad, studeni i prosinac </w:t>
      </w:r>
      <w:r w:rsidRPr="00805B52">
        <w:rPr>
          <w:rFonts w:ascii="Times New Roman" w:hAnsi="Times New Roman" w:cs="Times New Roman"/>
          <w:sz w:val="24"/>
          <w:szCs w:val="24"/>
        </w:rPr>
        <w:t>202</w:t>
      </w:r>
      <w:r w:rsidR="00A245B5">
        <w:rPr>
          <w:rFonts w:ascii="Times New Roman" w:hAnsi="Times New Roman" w:cs="Times New Roman"/>
          <w:sz w:val="24"/>
          <w:szCs w:val="24"/>
        </w:rPr>
        <w:t>4</w:t>
      </w:r>
      <w:r w:rsidR="00C769A8" w:rsidRPr="00805B52">
        <w:rPr>
          <w:rFonts w:ascii="Times New Roman" w:hAnsi="Times New Roman" w:cs="Times New Roman"/>
          <w:sz w:val="24"/>
          <w:szCs w:val="24"/>
        </w:rPr>
        <w:t>.</w:t>
      </w:r>
      <w:r w:rsidR="00A245B5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8B68FD" w:rsidRPr="00805B52" w:rsidRDefault="008B68FD" w:rsidP="00A245B5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00B32" w:rsidP="00000B32">
      <w:pPr>
        <w:pStyle w:val="Naslov2"/>
        <w:rPr>
          <w:rFonts w:ascii="Times New Roman" w:hAnsi="Times New Roman"/>
          <w:sz w:val="24"/>
          <w:szCs w:val="24"/>
        </w:rPr>
      </w:pPr>
    </w:p>
    <w:p w:rsidR="00087DB5" w:rsidRPr="00087DB5" w:rsidRDefault="00115DF8" w:rsidP="00087DB5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</w:t>
      </w:r>
      <w:r w:rsidR="00634A4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99</w:t>
      </w:r>
      <w:r w:rsidR="008A16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  <w:r w:rsidR="00CF70FE" w:rsidRPr="00115DF8">
        <w:rPr>
          <w:rFonts w:ascii="Times New Roman" w:hAnsi="Times New Roman"/>
          <w:sz w:val="24"/>
          <w:szCs w:val="24"/>
        </w:rPr>
        <w:tab/>
        <w:t>IZVANBILANČNI ZAPISI</w:t>
      </w:r>
      <w:r w:rsidR="00F70119" w:rsidRPr="00115DF8">
        <w:rPr>
          <w:rFonts w:ascii="Times New Roman" w:hAnsi="Times New Roman"/>
          <w:sz w:val="24"/>
          <w:szCs w:val="24"/>
        </w:rPr>
        <w:t xml:space="preserve"> </w:t>
      </w:r>
      <w:r w:rsidR="00087DB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AKTIVA</w:t>
      </w:r>
    </w:p>
    <w:p w:rsidR="009A43F7" w:rsidRDefault="009A43F7" w:rsidP="009A43F7">
      <w:pPr>
        <w:rPr>
          <w:rFonts w:ascii="Times New Roman" w:hAnsi="Times New Roman" w:cs="Times New Roman"/>
          <w:sz w:val="24"/>
          <w:szCs w:val="24"/>
        </w:rPr>
      </w:pPr>
      <w:r w:rsidRPr="009A43F7">
        <w:rPr>
          <w:rFonts w:ascii="Times New Roman" w:hAnsi="Times New Roman" w:cs="Times New Roman"/>
          <w:sz w:val="24"/>
          <w:szCs w:val="24"/>
        </w:rPr>
        <w:t xml:space="preserve"> U aktivnim </w:t>
      </w:r>
      <w:proofErr w:type="spellStart"/>
      <w:r w:rsidRPr="009A43F7">
        <w:rPr>
          <w:rFonts w:ascii="Times New Roman" w:hAnsi="Times New Roman" w:cs="Times New Roman"/>
          <w:sz w:val="24"/>
          <w:szCs w:val="24"/>
        </w:rPr>
        <w:t>izvanbilančnim</w:t>
      </w:r>
      <w:proofErr w:type="spellEnd"/>
      <w:r w:rsidRPr="009A43F7">
        <w:rPr>
          <w:rFonts w:ascii="Times New Roman" w:hAnsi="Times New Roman" w:cs="Times New Roman"/>
          <w:sz w:val="24"/>
          <w:szCs w:val="24"/>
        </w:rPr>
        <w:t xml:space="preserve"> zapisima evidentirano je</w:t>
      </w:r>
      <w:r w:rsidRPr="009A43F7">
        <w:rPr>
          <w:rFonts w:ascii="Arial" w:hAnsi="Arial" w:cs="Arial"/>
        </w:rPr>
        <w:t xml:space="preserve"> </w:t>
      </w:r>
      <w:r w:rsidRPr="009A43F7">
        <w:rPr>
          <w:rFonts w:ascii="Times New Roman" w:hAnsi="Times New Roman" w:cs="Times New Roman"/>
          <w:sz w:val="24"/>
          <w:szCs w:val="24"/>
        </w:rPr>
        <w:t xml:space="preserve">vozilo u tuđem vlasništvu (operativni </w:t>
      </w:r>
      <w:proofErr w:type="spellStart"/>
      <w:r w:rsidRPr="009A43F7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9A43F7">
        <w:rPr>
          <w:rFonts w:ascii="Times New Roman" w:hAnsi="Times New Roman" w:cs="Times New Roman"/>
          <w:sz w:val="24"/>
          <w:szCs w:val="24"/>
        </w:rPr>
        <w:t>)</w:t>
      </w:r>
      <w:r w:rsidRPr="009A43F7">
        <w:rPr>
          <w:rFonts w:ascii="Arial" w:hAnsi="Arial" w:cs="Arial"/>
        </w:rPr>
        <w:t xml:space="preserve"> kojima se </w:t>
      </w:r>
      <w:r w:rsidRPr="009A43F7">
        <w:rPr>
          <w:rFonts w:ascii="Times New Roman" w:hAnsi="Times New Roman" w:cs="Times New Roman"/>
          <w:sz w:val="24"/>
          <w:szCs w:val="24"/>
        </w:rPr>
        <w:t xml:space="preserve">privremeno koristi Zatvor u Šibeniku i zatvorenička sredstva koja se vode na posebnom depozitu zatvoreničkih pologa. Zatvorenička sredstva se vode kao novčana sredstva na depozitu i blagajni i vrijednost robe </w:t>
      </w:r>
      <w:r w:rsidR="008B68FD">
        <w:rPr>
          <w:rFonts w:ascii="Times New Roman" w:hAnsi="Times New Roman" w:cs="Times New Roman"/>
          <w:sz w:val="24"/>
          <w:szCs w:val="24"/>
        </w:rPr>
        <w:t xml:space="preserve">na zatvoreničkoj prodavaonici. </w:t>
      </w:r>
      <w:r w:rsidRPr="00D1189E">
        <w:rPr>
          <w:rFonts w:ascii="Times New Roman" w:hAnsi="Times New Roman" w:cs="Times New Roman"/>
          <w:sz w:val="24"/>
          <w:szCs w:val="24"/>
        </w:rPr>
        <w:t xml:space="preserve">Ukupna vrijednost zapisa je </w:t>
      </w:r>
      <w:r w:rsidR="00443D77">
        <w:rPr>
          <w:rFonts w:ascii="Times New Roman" w:hAnsi="Times New Roman" w:cs="Times New Roman"/>
          <w:sz w:val="24"/>
          <w:szCs w:val="24"/>
        </w:rPr>
        <w:t xml:space="preserve">151.869,12 € </w:t>
      </w:r>
      <w:r w:rsidRPr="00D1189E">
        <w:rPr>
          <w:rFonts w:ascii="Times New Roman" w:hAnsi="Times New Roman" w:cs="Times New Roman"/>
          <w:sz w:val="24"/>
          <w:szCs w:val="24"/>
        </w:rPr>
        <w:t xml:space="preserve"> i po pozicijama je razvrstana na: vozilo u tuđem vlasništvu u iznosu 29.646,29 </w:t>
      </w:r>
      <w:r w:rsidR="008A169F">
        <w:rPr>
          <w:rFonts w:ascii="Times New Roman" w:hAnsi="Times New Roman" w:cs="Times New Roman"/>
          <w:sz w:val="24"/>
          <w:szCs w:val="24"/>
        </w:rPr>
        <w:t>€</w:t>
      </w:r>
      <w:r w:rsidRPr="00D1189E">
        <w:rPr>
          <w:rFonts w:ascii="Times New Roman" w:hAnsi="Times New Roman" w:cs="Times New Roman"/>
          <w:sz w:val="24"/>
          <w:szCs w:val="24"/>
        </w:rPr>
        <w:t xml:space="preserve">, žiro račun depozita u iznosu </w:t>
      </w:r>
      <w:r w:rsidR="00443D77">
        <w:rPr>
          <w:rFonts w:ascii="Times New Roman" w:hAnsi="Times New Roman" w:cs="Times New Roman"/>
          <w:sz w:val="24"/>
          <w:szCs w:val="24"/>
        </w:rPr>
        <w:t>101.250,61 €</w:t>
      </w:r>
      <w:r w:rsidRPr="00D1189E">
        <w:rPr>
          <w:rFonts w:ascii="Times New Roman" w:hAnsi="Times New Roman" w:cs="Times New Roman"/>
          <w:sz w:val="24"/>
          <w:szCs w:val="24"/>
        </w:rPr>
        <w:t xml:space="preserve">, blagajna depozita u iznosu </w:t>
      </w:r>
      <w:r w:rsidR="00443D77">
        <w:rPr>
          <w:rFonts w:ascii="Times New Roman" w:hAnsi="Times New Roman" w:cs="Times New Roman"/>
          <w:sz w:val="24"/>
          <w:szCs w:val="24"/>
        </w:rPr>
        <w:t>6.858,87 €</w:t>
      </w:r>
      <w:r w:rsidRPr="00D1189E">
        <w:rPr>
          <w:rFonts w:ascii="Times New Roman" w:hAnsi="Times New Roman" w:cs="Times New Roman"/>
          <w:sz w:val="24"/>
          <w:szCs w:val="24"/>
        </w:rPr>
        <w:t xml:space="preserve"> i roba na zatvoreničkoj prodavaonici u iznosu </w:t>
      </w:r>
      <w:r w:rsidR="00205D6F" w:rsidRPr="00D1189E">
        <w:rPr>
          <w:rFonts w:ascii="Times New Roman" w:hAnsi="Times New Roman" w:cs="Times New Roman"/>
          <w:sz w:val="24"/>
          <w:szCs w:val="24"/>
        </w:rPr>
        <w:t>1</w:t>
      </w:r>
      <w:r w:rsidR="00443D77">
        <w:rPr>
          <w:rFonts w:ascii="Times New Roman" w:hAnsi="Times New Roman" w:cs="Times New Roman"/>
          <w:sz w:val="24"/>
          <w:szCs w:val="24"/>
        </w:rPr>
        <w:t>4.113,35 €.</w:t>
      </w:r>
    </w:p>
    <w:p w:rsidR="008B68FD" w:rsidRPr="00D1189E" w:rsidRDefault="008B68FD" w:rsidP="009A43F7"/>
    <w:p w:rsidR="009A43F7" w:rsidRPr="009A43F7" w:rsidRDefault="009A43F7" w:rsidP="009A43F7">
      <w:pPr>
        <w:pStyle w:val="Naslov2"/>
        <w:rPr>
          <w:rFonts w:ascii="Times New Roman" w:hAnsi="Times New Roman"/>
          <w:sz w:val="24"/>
          <w:szCs w:val="24"/>
        </w:rPr>
      </w:pPr>
      <w:r w:rsidRPr="009A43F7">
        <w:rPr>
          <w:rFonts w:ascii="Times New Roman" w:hAnsi="Times New Roman"/>
          <w:sz w:val="24"/>
          <w:szCs w:val="24"/>
        </w:rPr>
        <w:t xml:space="preserve">ŠIFRA </w:t>
      </w:r>
      <w:r w:rsidR="008A169F">
        <w:rPr>
          <w:rFonts w:ascii="Times New Roman" w:hAnsi="Times New Roman"/>
          <w:sz w:val="24"/>
          <w:szCs w:val="24"/>
        </w:rPr>
        <w:t>-</w:t>
      </w:r>
      <w:r w:rsidRPr="009A43F7">
        <w:rPr>
          <w:rFonts w:ascii="Times New Roman" w:hAnsi="Times New Roman"/>
          <w:sz w:val="24"/>
          <w:szCs w:val="24"/>
        </w:rPr>
        <w:t xml:space="preserve">996  </w:t>
      </w:r>
      <w:r w:rsidRPr="009A43F7">
        <w:rPr>
          <w:rFonts w:ascii="Times New Roman" w:hAnsi="Times New Roman"/>
          <w:sz w:val="24"/>
          <w:szCs w:val="24"/>
        </w:rPr>
        <w:tab/>
        <w:t>IZVANBILANČNI ZAPISI –PASIVA</w:t>
      </w:r>
    </w:p>
    <w:p w:rsidR="00115DF8" w:rsidRPr="009667ED" w:rsidRDefault="009A43F7" w:rsidP="00115DF8">
      <w:pPr>
        <w:rPr>
          <w:rFonts w:ascii="Times New Roman" w:hAnsi="Times New Roman" w:cs="Times New Roman"/>
          <w:sz w:val="24"/>
          <w:szCs w:val="24"/>
        </w:rPr>
      </w:pPr>
      <w:r w:rsidRPr="009A43F7">
        <w:rPr>
          <w:rFonts w:ascii="Times New Roman" w:hAnsi="Times New Roman" w:cs="Times New Roman"/>
          <w:sz w:val="24"/>
          <w:szCs w:val="24"/>
        </w:rPr>
        <w:t xml:space="preserve">U pasivnim </w:t>
      </w:r>
      <w:proofErr w:type="spellStart"/>
      <w:r w:rsidRPr="009A43F7">
        <w:rPr>
          <w:rFonts w:ascii="Times New Roman" w:hAnsi="Times New Roman" w:cs="Times New Roman"/>
          <w:sz w:val="24"/>
          <w:szCs w:val="24"/>
        </w:rPr>
        <w:t>izvanbilančnim</w:t>
      </w:r>
      <w:proofErr w:type="spellEnd"/>
      <w:r w:rsidRPr="009A43F7">
        <w:rPr>
          <w:rFonts w:ascii="Times New Roman" w:hAnsi="Times New Roman" w:cs="Times New Roman"/>
          <w:sz w:val="24"/>
          <w:szCs w:val="24"/>
        </w:rPr>
        <w:t xml:space="preserve"> zapisima  evidentirano je  vozilo u tuđem vlasništvu (operativni </w:t>
      </w:r>
      <w:proofErr w:type="spellStart"/>
      <w:r w:rsidRPr="009A43F7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9A43F7">
        <w:rPr>
          <w:rFonts w:ascii="Times New Roman" w:hAnsi="Times New Roman" w:cs="Times New Roman"/>
          <w:sz w:val="24"/>
          <w:szCs w:val="24"/>
        </w:rPr>
        <w:t>)</w:t>
      </w:r>
      <w:r w:rsidRPr="009A43F7">
        <w:rPr>
          <w:rFonts w:ascii="Arial" w:hAnsi="Arial" w:cs="Arial"/>
        </w:rPr>
        <w:t xml:space="preserve"> kojima se </w:t>
      </w:r>
      <w:r w:rsidRPr="009A43F7">
        <w:rPr>
          <w:rFonts w:ascii="Times New Roman" w:hAnsi="Times New Roman" w:cs="Times New Roman"/>
          <w:sz w:val="24"/>
          <w:szCs w:val="24"/>
        </w:rPr>
        <w:t xml:space="preserve">privremeno koristi Zatvor u Šibeniku o obveze prema zatvoreničkim </w:t>
      </w:r>
      <w:proofErr w:type="spellStart"/>
      <w:r w:rsidRPr="009A43F7">
        <w:rPr>
          <w:rFonts w:ascii="Times New Roman" w:hAnsi="Times New Roman" w:cs="Times New Roman"/>
          <w:sz w:val="24"/>
          <w:szCs w:val="24"/>
        </w:rPr>
        <w:t>polozima</w:t>
      </w:r>
      <w:proofErr w:type="spellEnd"/>
      <w:r w:rsidRPr="009A43F7">
        <w:rPr>
          <w:rFonts w:ascii="Times New Roman" w:hAnsi="Times New Roman" w:cs="Times New Roman"/>
          <w:sz w:val="24"/>
          <w:szCs w:val="24"/>
        </w:rPr>
        <w:t xml:space="preserve"> koje se odnose na: obveze prema dobavljačima robe na zatvoreničkoj prodavaonici, obveze prema </w:t>
      </w:r>
      <w:proofErr w:type="spellStart"/>
      <w:r w:rsidRPr="009A43F7">
        <w:rPr>
          <w:rFonts w:ascii="Times New Roman" w:hAnsi="Times New Roman" w:cs="Times New Roman"/>
          <w:sz w:val="24"/>
          <w:szCs w:val="24"/>
        </w:rPr>
        <w:t>polozima</w:t>
      </w:r>
      <w:proofErr w:type="spellEnd"/>
      <w:r w:rsidRPr="009A43F7">
        <w:rPr>
          <w:rFonts w:ascii="Times New Roman" w:hAnsi="Times New Roman" w:cs="Times New Roman"/>
          <w:sz w:val="24"/>
          <w:szCs w:val="24"/>
        </w:rPr>
        <w:t xml:space="preserve"> zatvorenika i izvori financiranja depozita(prihod od kamata na žiro računu depozita,prihod od rabata zatvorske prodavaonice, pri</w:t>
      </w:r>
      <w:r w:rsidR="008B68FD">
        <w:rPr>
          <w:rFonts w:ascii="Times New Roman" w:hAnsi="Times New Roman" w:cs="Times New Roman"/>
          <w:sz w:val="24"/>
          <w:szCs w:val="24"/>
        </w:rPr>
        <w:t>hod od korekcije cijena i sl.).</w:t>
      </w:r>
      <w:r w:rsidRPr="009A43F7">
        <w:rPr>
          <w:rFonts w:ascii="Times New Roman" w:hAnsi="Times New Roman" w:cs="Times New Roman"/>
          <w:sz w:val="24"/>
          <w:szCs w:val="24"/>
        </w:rPr>
        <w:t>Ukupna vrijednost zapisa je 1</w:t>
      </w:r>
      <w:r w:rsidR="008A169F">
        <w:rPr>
          <w:rFonts w:ascii="Times New Roman" w:hAnsi="Times New Roman" w:cs="Times New Roman"/>
          <w:sz w:val="24"/>
          <w:szCs w:val="24"/>
        </w:rPr>
        <w:t>51.869,12 €</w:t>
      </w:r>
      <w:r w:rsidRPr="009A43F7">
        <w:rPr>
          <w:rFonts w:ascii="Times New Roman" w:hAnsi="Times New Roman" w:cs="Times New Roman"/>
          <w:sz w:val="24"/>
          <w:szCs w:val="24"/>
        </w:rPr>
        <w:t xml:space="preserve">  i po pozicijama je razvrstana na: vozilo u tuđem vlasništvu u iznosu 29.646,29 </w:t>
      </w:r>
      <w:r w:rsidR="00EE5A5C">
        <w:rPr>
          <w:rFonts w:ascii="Times New Roman" w:hAnsi="Times New Roman" w:cs="Times New Roman"/>
          <w:sz w:val="24"/>
          <w:szCs w:val="24"/>
        </w:rPr>
        <w:t>€</w:t>
      </w:r>
      <w:r w:rsidRPr="009A43F7">
        <w:rPr>
          <w:rFonts w:ascii="Times New Roman" w:hAnsi="Times New Roman" w:cs="Times New Roman"/>
          <w:sz w:val="24"/>
          <w:szCs w:val="24"/>
        </w:rPr>
        <w:t xml:space="preserve"> ,obveze prema </w:t>
      </w:r>
      <w:proofErr w:type="spellStart"/>
      <w:r w:rsidRPr="009A43F7">
        <w:rPr>
          <w:rFonts w:ascii="Times New Roman" w:hAnsi="Times New Roman" w:cs="Times New Roman"/>
          <w:sz w:val="24"/>
          <w:szCs w:val="24"/>
        </w:rPr>
        <w:t>polozima</w:t>
      </w:r>
      <w:proofErr w:type="spellEnd"/>
      <w:r w:rsidRPr="009A43F7">
        <w:rPr>
          <w:rFonts w:ascii="Times New Roman" w:hAnsi="Times New Roman" w:cs="Times New Roman"/>
          <w:sz w:val="24"/>
          <w:szCs w:val="24"/>
        </w:rPr>
        <w:t xml:space="preserve"> zatvorenika u iznosu od 3</w:t>
      </w:r>
      <w:r w:rsidR="00EE5A5C">
        <w:rPr>
          <w:rFonts w:ascii="Times New Roman" w:hAnsi="Times New Roman" w:cs="Times New Roman"/>
          <w:sz w:val="24"/>
          <w:szCs w:val="24"/>
        </w:rPr>
        <w:t>8.850,93 €</w:t>
      </w:r>
      <w:r w:rsidRPr="009A43F7">
        <w:rPr>
          <w:rFonts w:ascii="Times New Roman" w:hAnsi="Times New Roman" w:cs="Times New Roman"/>
          <w:sz w:val="24"/>
          <w:szCs w:val="24"/>
        </w:rPr>
        <w:t xml:space="preserve">, obveze prema dobavljačima u iznosu od </w:t>
      </w:r>
      <w:r w:rsidR="00983106">
        <w:rPr>
          <w:rFonts w:ascii="Times New Roman" w:hAnsi="Times New Roman" w:cs="Times New Roman"/>
          <w:sz w:val="24"/>
          <w:szCs w:val="24"/>
        </w:rPr>
        <w:t>15.171,43 €</w:t>
      </w:r>
      <w:r w:rsidRPr="009A43F7">
        <w:rPr>
          <w:rFonts w:ascii="Times New Roman" w:hAnsi="Times New Roman" w:cs="Times New Roman"/>
          <w:sz w:val="24"/>
          <w:szCs w:val="24"/>
        </w:rPr>
        <w:t xml:space="preserve"> , neiskorišteni telefonski impulsi u iznosu od </w:t>
      </w:r>
      <w:r w:rsidR="00983106">
        <w:rPr>
          <w:rFonts w:ascii="Times New Roman" w:hAnsi="Times New Roman" w:cs="Times New Roman"/>
          <w:sz w:val="24"/>
          <w:szCs w:val="24"/>
        </w:rPr>
        <w:t>6.629,66 €</w:t>
      </w:r>
      <w:r w:rsidRPr="009A43F7">
        <w:rPr>
          <w:rFonts w:ascii="Times New Roman" w:hAnsi="Times New Roman" w:cs="Times New Roman"/>
          <w:sz w:val="24"/>
          <w:szCs w:val="24"/>
        </w:rPr>
        <w:t xml:space="preserve"> i  izvori financiranja(rabat,kamate,korekcija cijena i sl.) u iznosu </w:t>
      </w:r>
      <w:r w:rsidR="00983106">
        <w:rPr>
          <w:rFonts w:ascii="Times New Roman" w:hAnsi="Times New Roman" w:cs="Times New Roman"/>
          <w:sz w:val="24"/>
          <w:szCs w:val="24"/>
        </w:rPr>
        <w:t>61.570,81 €.</w:t>
      </w:r>
      <w:r w:rsidRPr="009A4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lastRenderedPageBreak/>
        <w:t>B I LJ E Š K E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01.01.– 31.12.20</w:t>
      </w:r>
      <w:r w:rsidR="00FA602F">
        <w:rPr>
          <w:rFonts w:ascii="Times New Roman" w:hAnsi="Times New Roman" w:cs="Times New Roman"/>
          <w:b/>
          <w:sz w:val="24"/>
          <w:szCs w:val="24"/>
        </w:rPr>
        <w:t>2</w:t>
      </w:r>
      <w:r w:rsidR="000E5940">
        <w:rPr>
          <w:rFonts w:ascii="Times New Roman" w:hAnsi="Times New Roman" w:cs="Times New Roman"/>
          <w:b/>
          <w:sz w:val="24"/>
          <w:szCs w:val="24"/>
        </w:rPr>
        <w:t>4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Pr="0030134A" w:rsidRDefault="00560966" w:rsidP="00867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40" w:rsidRPr="0030134A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ŠIFRA- 6  </w:t>
      </w:r>
      <w:r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CE5A40" w:rsidRPr="0030134A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353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 w:rsidR="000F6958" w:rsidRPr="005B6353">
        <w:rPr>
          <w:rFonts w:ascii="Times New Roman" w:hAnsi="Times New Roman" w:cs="Times New Roman"/>
          <w:sz w:val="24"/>
          <w:szCs w:val="24"/>
        </w:rPr>
        <w:t>1</w:t>
      </w:r>
      <w:r w:rsidRPr="005B6353">
        <w:rPr>
          <w:rFonts w:ascii="Times New Roman" w:hAnsi="Times New Roman" w:cs="Times New Roman"/>
          <w:sz w:val="24"/>
          <w:szCs w:val="24"/>
        </w:rPr>
        <w:t xml:space="preserve">. </w:t>
      </w:r>
      <w:r w:rsidR="000F6958" w:rsidRPr="005B6353">
        <w:rPr>
          <w:rFonts w:ascii="Times New Roman" w:hAnsi="Times New Roman" w:cs="Times New Roman"/>
          <w:sz w:val="24"/>
          <w:szCs w:val="24"/>
        </w:rPr>
        <w:t>prosinca</w:t>
      </w:r>
      <w:r w:rsidRPr="005B6353">
        <w:rPr>
          <w:rFonts w:ascii="Times New Roman" w:hAnsi="Times New Roman" w:cs="Times New Roman"/>
          <w:sz w:val="24"/>
          <w:szCs w:val="24"/>
        </w:rPr>
        <w:t xml:space="preserve"> 202</w:t>
      </w:r>
      <w:r w:rsidR="0026637D">
        <w:rPr>
          <w:rFonts w:ascii="Times New Roman" w:hAnsi="Times New Roman" w:cs="Times New Roman"/>
          <w:sz w:val="24"/>
          <w:szCs w:val="24"/>
        </w:rPr>
        <w:t>4</w:t>
      </w:r>
      <w:r w:rsidRPr="005B6353">
        <w:rPr>
          <w:rFonts w:ascii="Times New Roman" w:hAnsi="Times New Roman" w:cs="Times New Roman"/>
          <w:sz w:val="24"/>
          <w:szCs w:val="24"/>
        </w:rPr>
        <w:t xml:space="preserve">. godine veći su za </w:t>
      </w:r>
      <w:r w:rsidR="005F22B7">
        <w:rPr>
          <w:rFonts w:ascii="Times New Roman" w:hAnsi="Times New Roman" w:cs="Times New Roman"/>
          <w:sz w:val="24"/>
          <w:szCs w:val="24"/>
        </w:rPr>
        <w:t>29,5</w:t>
      </w:r>
      <w:r w:rsidRPr="005B6353">
        <w:rPr>
          <w:rFonts w:ascii="Times New Roman" w:hAnsi="Times New Roman" w:cs="Times New Roman"/>
          <w:sz w:val="24"/>
          <w:szCs w:val="24"/>
        </w:rPr>
        <w:t xml:space="preserve"> % od ostvarenih u izvještajnom razdoblju prethodne godine. Prihodi doznačeni iz proračuna za financiranje </w:t>
      </w:r>
      <w:r w:rsidR="000F6958" w:rsidRPr="005B6353">
        <w:rPr>
          <w:rFonts w:ascii="Times New Roman" w:hAnsi="Times New Roman" w:cs="Times New Roman"/>
          <w:sz w:val="24"/>
          <w:szCs w:val="24"/>
        </w:rPr>
        <w:t>rashoda poslovanja</w:t>
      </w:r>
      <w:r w:rsidR="00EB16CC" w:rsidRPr="005B6353">
        <w:rPr>
          <w:rFonts w:ascii="Times New Roman" w:hAnsi="Times New Roman" w:cs="Times New Roman"/>
          <w:sz w:val="24"/>
          <w:szCs w:val="24"/>
        </w:rPr>
        <w:t xml:space="preserve"> iznose</w:t>
      </w:r>
      <w:r w:rsidR="005F22B7">
        <w:rPr>
          <w:rFonts w:ascii="Times New Roman" w:hAnsi="Times New Roman" w:cs="Times New Roman"/>
          <w:sz w:val="24"/>
          <w:szCs w:val="24"/>
        </w:rPr>
        <w:t xml:space="preserve"> 3.835.019,50 € </w:t>
      </w:r>
      <w:r w:rsidR="00EB16CC" w:rsidRPr="005B6353">
        <w:rPr>
          <w:rFonts w:ascii="Times New Roman" w:hAnsi="Times New Roman" w:cs="Times New Roman"/>
          <w:sz w:val="24"/>
          <w:szCs w:val="24"/>
        </w:rPr>
        <w:t xml:space="preserve"> i </w:t>
      </w:r>
      <w:r w:rsidRPr="005B6353">
        <w:rPr>
          <w:rFonts w:ascii="Times New Roman" w:hAnsi="Times New Roman" w:cs="Times New Roman"/>
          <w:sz w:val="24"/>
          <w:szCs w:val="24"/>
        </w:rPr>
        <w:t xml:space="preserve">veći su za </w:t>
      </w:r>
      <w:r w:rsidR="005F22B7">
        <w:rPr>
          <w:rFonts w:ascii="Times New Roman" w:hAnsi="Times New Roman" w:cs="Times New Roman"/>
          <w:sz w:val="24"/>
          <w:szCs w:val="24"/>
        </w:rPr>
        <w:t>27,4</w:t>
      </w:r>
      <w:r w:rsidRPr="005B6353">
        <w:rPr>
          <w:rFonts w:ascii="Times New Roman" w:hAnsi="Times New Roman" w:cs="Times New Roman"/>
          <w:sz w:val="24"/>
          <w:szCs w:val="24"/>
        </w:rPr>
        <w:t xml:space="preserve"> % u odnosu na isto </w:t>
      </w:r>
      <w:r>
        <w:rPr>
          <w:rFonts w:ascii="Times New Roman" w:hAnsi="Times New Roman" w:cs="Times New Roman"/>
          <w:sz w:val="24"/>
          <w:szCs w:val="24"/>
        </w:rPr>
        <w:t>razdoblje prethodne godine.</w:t>
      </w:r>
      <w:r w:rsidR="000F6958">
        <w:rPr>
          <w:rFonts w:ascii="Times New Roman" w:hAnsi="Times New Roman" w:cs="Times New Roman"/>
          <w:sz w:val="24"/>
          <w:szCs w:val="24"/>
        </w:rPr>
        <w:t xml:space="preserve"> Prihodi iz proračuna za financiranje rashoda za nabavu nefinancijske imovine iznose </w:t>
      </w:r>
      <w:r w:rsidR="005F22B7">
        <w:rPr>
          <w:rFonts w:ascii="Times New Roman" w:hAnsi="Times New Roman" w:cs="Times New Roman"/>
          <w:sz w:val="24"/>
          <w:szCs w:val="24"/>
        </w:rPr>
        <w:t>116.300,25 €</w:t>
      </w:r>
      <w:r w:rsidR="00F934AE">
        <w:rPr>
          <w:rFonts w:ascii="Times New Roman" w:hAnsi="Times New Roman" w:cs="Times New Roman"/>
          <w:sz w:val="24"/>
          <w:szCs w:val="24"/>
        </w:rPr>
        <w:t xml:space="preserve"> i </w:t>
      </w:r>
      <w:r w:rsidR="005F22B7">
        <w:rPr>
          <w:rFonts w:ascii="Times New Roman" w:hAnsi="Times New Roman" w:cs="Times New Roman"/>
          <w:sz w:val="24"/>
          <w:szCs w:val="24"/>
        </w:rPr>
        <w:t>veći</w:t>
      </w:r>
      <w:r w:rsidR="00F934AE">
        <w:rPr>
          <w:rFonts w:ascii="Times New Roman" w:hAnsi="Times New Roman" w:cs="Times New Roman"/>
          <w:sz w:val="24"/>
          <w:szCs w:val="24"/>
        </w:rPr>
        <w:t xml:space="preserve"> su za </w:t>
      </w:r>
      <w:r w:rsidR="005F22B7">
        <w:rPr>
          <w:rFonts w:ascii="Times New Roman" w:hAnsi="Times New Roman" w:cs="Times New Roman"/>
          <w:sz w:val="24"/>
          <w:szCs w:val="24"/>
        </w:rPr>
        <w:t>122,3</w:t>
      </w:r>
      <w:r w:rsidR="00F934AE">
        <w:rPr>
          <w:rFonts w:ascii="Times New Roman" w:hAnsi="Times New Roman" w:cs="Times New Roman"/>
          <w:sz w:val="24"/>
          <w:szCs w:val="24"/>
        </w:rPr>
        <w:t xml:space="preserve"> % </w:t>
      </w:r>
      <w:r w:rsidR="00F934AE" w:rsidRPr="005B6353">
        <w:rPr>
          <w:rFonts w:ascii="Times New Roman" w:hAnsi="Times New Roman" w:cs="Times New Roman"/>
          <w:sz w:val="24"/>
          <w:szCs w:val="24"/>
        </w:rPr>
        <w:t xml:space="preserve">u odnosu na isto </w:t>
      </w:r>
      <w:r w:rsidR="00F934AE">
        <w:rPr>
          <w:rFonts w:ascii="Times New Roman" w:hAnsi="Times New Roman" w:cs="Times New Roman"/>
          <w:sz w:val="24"/>
          <w:szCs w:val="24"/>
        </w:rPr>
        <w:t>razdoblje prethodne godine.</w:t>
      </w:r>
      <w:r w:rsidR="000F6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FCE">
        <w:rPr>
          <w:rFonts w:ascii="Times New Roman" w:hAnsi="Times New Roman" w:cs="Times New Roman"/>
          <w:sz w:val="24"/>
          <w:szCs w:val="24"/>
        </w:rPr>
        <w:t>Prihodi od prodaje proizvoda i roba te pruženih usluga iznose ukupno</w:t>
      </w:r>
      <w:r w:rsidR="005F22B7">
        <w:rPr>
          <w:rFonts w:ascii="Times New Roman" w:hAnsi="Times New Roman" w:cs="Times New Roman"/>
          <w:sz w:val="24"/>
          <w:szCs w:val="24"/>
        </w:rPr>
        <w:t xml:space="preserve"> 5.999,18 €</w:t>
      </w:r>
      <w:r w:rsidR="00161FCE">
        <w:rPr>
          <w:rFonts w:ascii="Times New Roman" w:hAnsi="Times New Roman" w:cs="Times New Roman"/>
          <w:sz w:val="24"/>
          <w:szCs w:val="24"/>
        </w:rPr>
        <w:t xml:space="preserve"> ,</w:t>
      </w:r>
      <w:r w:rsidR="0059576F">
        <w:rPr>
          <w:rFonts w:ascii="Times New Roman" w:hAnsi="Times New Roman" w:cs="Times New Roman"/>
          <w:sz w:val="24"/>
          <w:szCs w:val="24"/>
        </w:rPr>
        <w:t xml:space="preserve">manji su za 28,6 </w:t>
      </w:r>
      <w:r w:rsidR="00CC5024">
        <w:rPr>
          <w:rFonts w:ascii="Times New Roman" w:hAnsi="Times New Roman" w:cs="Times New Roman"/>
          <w:sz w:val="24"/>
          <w:szCs w:val="24"/>
        </w:rPr>
        <w:t>%</w:t>
      </w:r>
      <w:r w:rsidR="0059576F">
        <w:rPr>
          <w:rFonts w:ascii="Times New Roman" w:hAnsi="Times New Roman" w:cs="Times New Roman"/>
          <w:sz w:val="24"/>
          <w:szCs w:val="24"/>
        </w:rPr>
        <w:t xml:space="preserve"> u odnosu na isto razdoblje prethodne godine, </w:t>
      </w:r>
      <w:r w:rsidR="00161FCE">
        <w:rPr>
          <w:rFonts w:ascii="Times New Roman" w:hAnsi="Times New Roman" w:cs="Times New Roman"/>
          <w:sz w:val="24"/>
          <w:szCs w:val="24"/>
        </w:rPr>
        <w:t xml:space="preserve">a sastoje se od: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873E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 prodaje proizvoda i roba</w:t>
      </w:r>
      <w:r w:rsidR="00161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5F22B7">
        <w:rPr>
          <w:rFonts w:ascii="Times New Roman" w:hAnsi="Times New Roman" w:cs="Times New Roman"/>
          <w:sz w:val="24"/>
          <w:szCs w:val="24"/>
        </w:rPr>
        <w:t>410,44 €</w:t>
      </w:r>
      <w:r w:rsidR="00873EE6">
        <w:rPr>
          <w:rFonts w:ascii="Times New Roman" w:hAnsi="Times New Roman" w:cs="Times New Roman"/>
          <w:sz w:val="24"/>
          <w:szCs w:val="24"/>
        </w:rPr>
        <w:t xml:space="preserve"> i prihod</w:t>
      </w:r>
      <w:r w:rsidR="00CC5024">
        <w:rPr>
          <w:rFonts w:ascii="Times New Roman" w:hAnsi="Times New Roman" w:cs="Times New Roman"/>
          <w:sz w:val="24"/>
          <w:szCs w:val="24"/>
        </w:rPr>
        <w:t>a</w:t>
      </w:r>
      <w:r w:rsidR="00873EE6">
        <w:rPr>
          <w:rFonts w:ascii="Times New Roman" w:hAnsi="Times New Roman" w:cs="Times New Roman"/>
          <w:sz w:val="24"/>
          <w:szCs w:val="24"/>
        </w:rPr>
        <w:t xml:space="preserve"> od pruženih usluga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5F22B7">
        <w:rPr>
          <w:rFonts w:ascii="Times New Roman" w:hAnsi="Times New Roman" w:cs="Times New Roman"/>
          <w:sz w:val="24"/>
          <w:szCs w:val="24"/>
        </w:rPr>
        <w:t>5.588,74 €</w:t>
      </w:r>
      <w:r>
        <w:rPr>
          <w:rFonts w:ascii="Times New Roman" w:hAnsi="Times New Roman" w:cs="Times New Roman"/>
          <w:sz w:val="24"/>
          <w:szCs w:val="24"/>
        </w:rPr>
        <w:t>. Prihodi od naknada za priređivanje igara na sreć</w:t>
      </w:r>
      <w:r w:rsidR="00AF0ACC">
        <w:rPr>
          <w:rFonts w:ascii="Times New Roman" w:hAnsi="Times New Roman" w:cs="Times New Roman"/>
          <w:sz w:val="24"/>
          <w:szCs w:val="24"/>
        </w:rPr>
        <w:t>u iznose</w:t>
      </w:r>
      <w:r w:rsidR="00960D4E">
        <w:rPr>
          <w:rFonts w:ascii="Times New Roman" w:hAnsi="Times New Roman" w:cs="Times New Roman"/>
          <w:sz w:val="24"/>
          <w:szCs w:val="24"/>
        </w:rPr>
        <w:t xml:space="preserve"> 88.774,41 €, veći su za 66,8 % u odnosu na isto razdoblje prethodne godine</w:t>
      </w:r>
      <w:r w:rsidR="00AF0ACC">
        <w:rPr>
          <w:rFonts w:ascii="Times New Roman" w:hAnsi="Times New Roman" w:cs="Times New Roman"/>
          <w:sz w:val="24"/>
          <w:szCs w:val="24"/>
        </w:rPr>
        <w:t xml:space="preserve">  i </w:t>
      </w:r>
      <w:r w:rsidR="0005294A">
        <w:rPr>
          <w:rFonts w:ascii="Times New Roman" w:hAnsi="Times New Roman" w:cs="Times New Roman"/>
          <w:sz w:val="24"/>
          <w:szCs w:val="24"/>
        </w:rPr>
        <w:t>čine</w:t>
      </w:r>
      <w:r w:rsidR="00960D4E">
        <w:rPr>
          <w:rFonts w:ascii="Times New Roman" w:hAnsi="Times New Roman" w:cs="Times New Roman"/>
          <w:sz w:val="24"/>
          <w:szCs w:val="24"/>
        </w:rPr>
        <w:t xml:space="preserve"> 2,19</w:t>
      </w:r>
      <w:r w:rsidR="00AF0A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ukupnih prihoda ostvarenih u izvještajnom razdoblju.</w:t>
      </w:r>
    </w:p>
    <w:p w:rsidR="00CE5A40" w:rsidRPr="0030134A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A40" w:rsidRPr="0030134A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ŠIFRA- 6148    NAKNADE ZA PRIVREĐIVANJE IGARA NA SREĆU</w:t>
      </w:r>
    </w:p>
    <w:p w:rsidR="00CE5A40" w:rsidRPr="005C1297" w:rsidRDefault="00CE5A40" w:rsidP="005C1297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za privređivanje igara na sreću iznose </w:t>
      </w:r>
      <w:r w:rsidR="00960D4E">
        <w:rPr>
          <w:rFonts w:ascii="Times New Roman" w:hAnsi="Times New Roman" w:cs="Times New Roman"/>
          <w:sz w:val="24"/>
          <w:szCs w:val="24"/>
        </w:rPr>
        <w:t>88.774,41 €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134A">
        <w:rPr>
          <w:rFonts w:ascii="Times New Roman" w:hAnsi="Times New Roman" w:cs="Times New Roman"/>
          <w:sz w:val="24"/>
          <w:szCs w:val="24"/>
        </w:rPr>
        <w:t>a odnose se na</w:t>
      </w:r>
      <w:r>
        <w:rPr>
          <w:rFonts w:ascii="Times New Roman" w:hAnsi="Times New Roman" w:cs="Times New Roman"/>
          <w:sz w:val="24"/>
          <w:szCs w:val="24"/>
        </w:rPr>
        <w:t xml:space="preserve"> doznačena sredstva od igara za sreću u području pružanja potpore provođenju pojedinačnog programa izvršavanja kazne zatvora/odgojne mjere Uprave za zatvorski sustav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Ministarstva pravosuđa</w:t>
      </w:r>
      <w:r w:rsidR="005C1297">
        <w:rPr>
          <w:rFonts w:ascii="Times New Roman" w:hAnsi="Times New Roman" w:cs="Times New Roman"/>
          <w:sz w:val="24"/>
          <w:szCs w:val="24"/>
        </w:rPr>
        <w:t>, uprave i digitalne transformacije.</w:t>
      </w:r>
      <w:r>
        <w:rPr>
          <w:rFonts w:ascii="Times New Roman" w:hAnsi="Times New Roman" w:cs="Times New Roman"/>
          <w:sz w:val="24"/>
          <w:szCs w:val="24"/>
        </w:rPr>
        <w:t xml:space="preserve"> Temeljem sklopljenog ugovora Udruzi „ANST 1700“ Split za provođ</w:t>
      </w:r>
      <w:r w:rsidR="00A7691C">
        <w:rPr>
          <w:rFonts w:ascii="Times New Roman" w:hAnsi="Times New Roman" w:cs="Times New Roman"/>
          <w:sz w:val="24"/>
          <w:szCs w:val="24"/>
        </w:rPr>
        <w:t>enje projekta „Pitanje kulture“</w:t>
      </w:r>
      <w:r w:rsidR="001B39AF">
        <w:rPr>
          <w:rFonts w:ascii="Times New Roman" w:hAnsi="Times New Roman" w:cs="Times New Roman"/>
          <w:sz w:val="24"/>
          <w:szCs w:val="24"/>
        </w:rPr>
        <w:t xml:space="preserve"> </w:t>
      </w:r>
      <w:r w:rsidR="00A7691C">
        <w:rPr>
          <w:rFonts w:ascii="Times New Roman" w:hAnsi="Times New Roman" w:cs="Times New Roman"/>
          <w:sz w:val="24"/>
          <w:szCs w:val="24"/>
        </w:rPr>
        <w:t xml:space="preserve">isplaćeno je </w:t>
      </w:r>
      <w:r w:rsidR="00662875">
        <w:rPr>
          <w:rFonts w:ascii="Times New Roman" w:hAnsi="Times New Roman" w:cs="Times New Roman"/>
          <w:sz w:val="24"/>
          <w:szCs w:val="24"/>
        </w:rPr>
        <w:t>8.567,22 €</w:t>
      </w:r>
      <w:r w:rsidR="00A7691C">
        <w:rPr>
          <w:rFonts w:ascii="Times New Roman" w:hAnsi="Times New Roman" w:cs="Times New Roman"/>
          <w:sz w:val="24"/>
          <w:szCs w:val="24"/>
        </w:rPr>
        <w:t xml:space="preserve"> </w:t>
      </w:r>
      <w:r w:rsidR="001005EF">
        <w:rPr>
          <w:rFonts w:ascii="Times New Roman" w:hAnsi="Times New Roman" w:cs="Times New Roman"/>
          <w:sz w:val="24"/>
          <w:szCs w:val="24"/>
        </w:rPr>
        <w:t xml:space="preserve">, Udruzi „ANST 1700“ Split za provođenje projekta „Pitanje kulture“ III godina provođenja u iznosu </w:t>
      </w:r>
      <w:r w:rsidR="00662875">
        <w:rPr>
          <w:rFonts w:ascii="Times New Roman" w:hAnsi="Times New Roman" w:cs="Times New Roman"/>
          <w:sz w:val="24"/>
          <w:szCs w:val="24"/>
        </w:rPr>
        <w:t>37.386,14 €,</w:t>
      </w:r>
      <w:r w:rsidR="001005EF">
        <w:rPr>
          <w:rFonts w:ascii="Times New Roman" w:hAnsi="Times New Roman" w:cs="Times New Roman"/>
          <w:sz w:val="24"/>
          <w:szCs w:val="24"/>
        </w:rPr>
        <w:t xml:space="preserve"> </w:t>
      </w:r>
      <w:r w:rsidR="00A7691C">
        <w:rPr>
          <w:rFonts w:ascii="Times New Roman" w:hAnsi="Times New Roman" w:cs="Times New Roman"/>
          <w:sz w:val="24"/>
          <w:szCs w:val="24"/>
        </w:rPr>
        <w:t>Udruzi „Liga za prevenciju ovisnosti“</w:t>
      </w:r>
      <w:r w:rsidR="00111E5C">
        <w:rPr>
          <w:rFonts w:ascii="Times New Roman" w:hAnsi="Times New Roman" w:cs="Times New Roman"/>
          <w:sz w:val="24"/>
          <w:szCs w:val="24"/>
        </w:rPr>
        <w:t xml:space="preserve"> Split za provođenje projekta“Dok sam unutra da naučim nešto“</w:t>
      </w:r>
      <w:r w:rsidR="00A7691C">
        <w:rPr>
          <w:rFonts w:ascii="Times New Roman" w:hAnsi="Times New Roman" w:cs="Times New Roman"/>
          <w:sz w:val="24"/>
          <w:szCs w:val="24"/>
        </w:rPr>
        <w:t xml:space="preserve"> </w:t>
      </w:r>
      <w:r w:rsidR="00A7691C" w:rsidRPr="00100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39AF" w:rsidRPr="00100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isplaćeno je </w:t>
      </w:r>
      <w:r w:rsidR="00662875">
        <w:rPr>
          <w:rFonts w:ascii="Times New Roman" w:hAnsi="Times New Roman" w:cs="Times New Roman"/>
          <w:color w:val="000000" w:themeColor="text1"/>
          <w:sz w:val="24"/>
          <w:szCs w:val="24"/>
        </w:rPr>
        <w:t>10.750,55 € i Udruzi „</w:t>
      </w:r>
      <w:r w:rsidR="005C1297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662875">
        <w:rPr>
          <w:rFonts w:ascii="Times New Roman" w:hAnsi="Times New Roman" w:cs="Times New Roman"/>
          <w:color w:val="000000" w:themeColor="text1"/>
          <w:sz w:val="24"/>
          <w:szCs w:val="24"/>
        </w:rPr>
        <w:t>epatos“ za provođenje projekta</w:t>
      </w:r>
      <w:r w:rsidR="005C1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5C1297">
        <w:rPr>
          <w:rFonts w:ascii="Times New Roman" w:hAnsi="Times New Roman"/>
          <w:sz w:val="24"/>
          <w:szCs w:val="24"/>
        </w:rPr>
        <w:t>Sloboda od zaraznih bolesti iza rešetaka-šansa za mikro</w:t>
      </w:r>
      <w:r w:rsidR="00E45B3D">
        <w:rPr>
          <w:rFonts w:ascii="Times New Roman" w:hAnsi="Times New Roman"/>
          <w:sz w:val="24"/>
          <w:szCs w:val="24"/>
        </w:rPr>
        <w:t xml:space="preserve"> </w:t>
      </w:r>
      <w:r w:rsidR="005C1297">
        <w:rPr>
          <w:rFonts w:ascii="Times New Roman" w:hAnsi="Times New Roman"/>
          <w:sz w:val="24"/>
          <w:szCs w:val="24"/>
        </w:rPr>
        <w:t>eliminaciju virusnih hepatitisa</w:t>
      </w:r>
      <w:r w:rsidR="005C1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87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5C1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32.070,50 €.</w:t>
      </w:r>
    </w:p>
    <w:p w:rsidR="00A7691C" w:rsidRDefault="00A7691C" w:rsidP="00CE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A40" w:rsidRDefault="00CE5A40" w:rsidP="00FA4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- 63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>POMOĆI IZ INOZEMSTVA I OD SUBJEKATA UNUTAR OPĆEG PRORAČUNA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5A40" w:rsidRPr="006404C2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C2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iznose 0 </w:t>
      </w:r>
      <w:r w:rsidR="00685BF7">
        <w:rPr>
          <w:rFonts w:ascii="Times New Roman" w:hAnsi="Times New Roman" w:cs="Times New Roman"/>
          <w:sz w:val="24"/>
          <w:szCs w:val="24"/>
        </w:rPr>
        <w:t>€.</w:t>
      </w:r>
    </w:p>
    <w:p w:rsidR="00FA4E16" w:rsidRDefault="00FA4E16" w:rsidP="00CE5A40">
      <w:pPr>
        <w:pStyle w:val="Naslov2"/>
        <w:rPr>
          <w:rFonts w:ascii="Times New Roman" w:hAnsi="Times New Roman"/>
          <w:bCs w:val="0"/>
          <w:i w:val="0"/>
          <w:iCs w:val="0"/>
          <w:sz w:val="24"/>
          <w:szCs w:val="24"/>
        </w:rPr>
      </w:pPr>
    </w:p>
    <w:p w:rsidR="00CE5A40" w:rsidRPr="0030134A" w:rsidRDefault="00CE5A40" w:rsidP="00CE5A40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ŠIFRA </w:t>
      </w:r>
      <w:r w:rsidR="00685BF7">
        <w:rPr>
          <w:rFonts w:ascii="Times New Roman" w:hAnsi="Times New Roman"/>
          <w:i w:val="0"/>
          <w:sz w:val="24"/>
          <w:szCs w:val="24"/>
        </w:rPr>
        <w:t xml:space="preserve">– </w:t>
      </w:r>
      <w:r>
        <w:rPr>
          <w:rFonts w:ascii="Times New Roman" w:hAnsi="Times New Roman"/>
          <w:i w:val="0"/>
          <w:sz w:val="24"/>
          <w:szCs w:val="24"/>
        </w:rPr>
        <w:t>64</w:t>
      </w:r>
      <w:r w:rsidR="00685BF7">
        <w:rPr>
          <w:rFonts w:ascii="Times New Roman" w:hAnsi="Times New Roman"/>
          <w:i w:val="0"/>
          <w:sz w:val="24"/>
          <w:szCs w:val="24"/>
        </w:rPr>
        <w:t xml:space="preserve"> </w:t>
      </w:r>
      <w:r w:rsidRPr="0030134A">
        <w:rPr>
          <w:rFonts w:ascii="Times New Roman" w:hAnsi="Times New Roman"/>
          <w:i w:val="0"/>
          <w:sz w:val="24"/>
          <w:szCs w:val="24"/>
        </w:rPr>
        <w:t xml:space="preserve"> PRIHODI OD IMOVINE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CE5A40" w:rsidRPr="0030134A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</w:t>
      </w:r>
      <w:r>
        <w:rPr>
          <w:rFonts w:ascii="Times New Roman" w:hAnsi="Times New Roman" w:cs="Times New Roman"/>
          <w:sz w:val="24"/>
          <w:szCs w:val="24"/>
        </w:rPr>
        <w:t xml:space="preserve">iznose 0 </w:t>
      </w:r>
      <w:r w:rsidR="00685BF7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5A40" w:rsidRPr="0030134A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A40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-65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 PRIHODI OD UPRAVNIH I ADMINISTRATIVNIH PRISTOJBI, </w:t>
      </w:r>
    </w:p>
    <w:p w:rsidR="00CE5A40" w:rsidRPr="00FB28E1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Pr="0030134A">
        <w:rPr>
          <w:rFonts w:ascii="Times New Roman" w:hAnsi="Times New Roman"/>
          <w:b/>
          <w:bCs/>
          <w:sz w:val="24"/>
          <w:szCs w:val="24"/>
        </w:rPr>
        <w:t>PRISTOJBI PO POSEBNIM PROPISIMA I NAKNADA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E5A40" w:rsidRPr="0030134A" w:rsidRDefault="00CE5A40" w:rsidP="00CE5A40">
      <w:pPr>
        <w:pStyle w:val="Tijeloteksta"/>
        <w:ind w:left="360"/>
        <w:rPr>
          <w:rFonts w:ascii="Times New Roman" w:hAnsi="Times New Roman"/>
          <w:sz w:val="24"/>
          <w:szCs w:val="24"/>
        </w:rPr>
      </w:pPr>
    </w:p>
    <w:p w:rsidR="00CE5A40" w:rsidRDefault="00CE5A40" w:rsidP="00CE5A40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od upravnih i administrativnih pristojbi, pristojbi po posebnim propisima i naknada </w:t>
      </w:r>
    </w:p>
    <w:p w:rsidR="00CE5A40" w:rsidRDefault="00CE5A40" w:rsidP="00685BF7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iznose </w:t>
      </w:r>
      <w:r w:rsidR="00EB16CC">
        <w:rPr>
          <w:rFonts w:ascii="Times New Roman" w:hAnsi="Times New Roman"/>
          <w:sz w:val="24"/>
          <w:szCs w:val="24"/>
        </w:rPr>
        <w:t xml:space="preserve">0 </w:t>
      </w:r>
      <w:r w:rsidR="00685BF7">
        <w:rPr>
          <w:rFonts w:ascii="Times New Roman" w:hAnsi="Times New Roman"/>
          <w:sz w:val="24"/>
          <w:szCs w:val="24"/>
        </w:rPr>
        <w:t>€.</w:t>
      </w:r>
    </w:p>
    <w:p w:rsidR="004B5E56" w:rsidRPr="0030134A" w:rsidRDefault="004B5E56" w:rsidP="00685BF7">
      <w:pPr>
        <w:pStyle w:val="Tijeloteksta"/>
        <w:rPr>
          <w:rFonts w:ascii="Times New Roman" w:hAnsi="Times New Roman"/>
          <w:sz w:val="24"/>
          <w:szCs w:val="24"/>
        </w:rPr>
      </w:pPr>
    </w:p>
    <w:p w:rsidR="00CE5A40" w:rsidRPr="0030134A" w:rsidRDefault="00CE5A40" w:rsidP="00CE5A40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ŠIFRA- 6614 i 6615 </w:t>
      </w: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PRIHODI OD PRODAJE PROIZVODA I ROBE TE PRUŽENIH</w:t>
      </w:r>
    </w:p>
    <w:p w:rsidR="00CE5A40" w:rsidRPr="0030134A" w:rsidRDefault="00CE5A40" w:rsidP="00CE5A40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>USLUGA I PRIHODI OD DONACIJA</w:t>
      </w:r>
    </w:p>
    <w:p w:rsidR="00CE5A40" w:rsidRDefault="00CE5A40" w:rsidP="00CE5A4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B4A85" w:rsidRDefault="00D75474" w:rsidP="00CE5A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 6614-</w:t>
      </w:r>
      <w:r w:rsidR="00CE5A40" w:rsidRPr="006E6ABB">
        <w:rPr>
          <w:rFonts w:ascii="Times New Roman" w:hAnsi="Times New Roman" w:cs="Times New Roman"/>
          <w:bCs/>
          <w:sz w:val="24"/>
          <w:szCs w:val="24"/>
        </w:rPr>
        <w:t xml:space="preserve">Prihodi od prodaje proizvoda i roba </w:t>
      </w:r>
      <w:r w:rsidR="00CE5A40">
        <w:rPr>
          <w:rFonts w:ascii="Times New Roman" w:hAnsi="Times New Roman" w:cs="Times New Roman"/>
          <w:bCs/>
          <w:sz w:val="24"/>
          <w:szCs w:val="24"/>
        </w:rPr>
        <w:t>iznose</w:t>
      </w:r>
      <w:r w:rsidR="000E023F">
        <w:rPr>
          <w:rFonts w:ascii="Times New Roman" w:hAnsi="Times New Roman" w:cs="Times New Roman"/>
          <w:bCs/>
          <w:sz w:val="24"/>
          <w:szCs w:val="24"/>
        </w:rPr>
        <w:t xml:space="preserve"> 410,44 €</w:t>
      </w:r>
      <w:r w:rsidR="00CE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5A40">
        <w:rPr>
          <w:rFonts w:ascii="Times New Roman" w:hAnsi="Times New Roman" w:cs="Times New Roman"/>
          <w:bCs/>
          <w:sz w:val="24"/>
          <w:szCs w:val="24"/>
        </w:rPr>
        <w:t xml:space="preserve">, a sastoje se od : </w:t>
      </w:r>
    </w:p>
    <w:p w:rsidR="00CE5A40" w:rsidRDefault="00CE5A40" w:rsidP="00CE5A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 prihod od prodaje otpadnog ulja i masti</w:t>
      </w:r>
      <w:r w:rsidR="00B64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23F">
        <w:rPr>
          <w:rFonts w:ascii="Times New Roman" w:hAnsi="Times New Roman" w:cs="Times New Roman"/>
          <w:bCs/>
          <w:sz w:val="24"/>
          <w:szCs w:val="24"/>
        </w:rPr>
        <w:t>68,37 €</w:t>
      </w:r>
    </w:p>
    <w:p w:rsidR="00CE5A40" w:rsidRDefault="00CE5A40" w:rsidP="00CE5A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   prihod od prikupljenog papira i plastike  </w:t>
      </w:r>
      <w:r w:rsidR="00411EEF">
        <w:rPr>
          <w:rFonts w:ascii="Times New Roman" w:hAnsi="Times New Roman" w:cs="Times New Roman"/>
          <w:bCs/>
          <w:sz w:val="24"/>
          <w:szCs w:val="24"/>
        </w:rPr>
        <w:t>12,07 €</w:t>
      </w:r>
    </w:p>
    <w:p w:rsidR="00E273FF" w:rsidRDefault="00B64D1E" w:rsidP="00CE5A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   prihod od prodaje </w:t>
      </w:r>
      <w:r w:rsidR="00411EEF">
        <w:rPr>
          <w:rFonts w:ascii="Times New Roman" w:hAnsi="Times New Roman" w:cs="Times New Roman"/>
          <w:bCs/>
          <w:sz w:val="24"/>
          <w:szCs w:val="24"/>
        </w:rPr>
        <w:t>željeza 330,00 €</w:t>
      </w:r>
    </w:p>
    <w:p w:rsidR="00CE5A40" w:rsidRDefault="00CE5A40" w:rsidP="00CE5A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5A40" w:rsidRDefault="00D75474" w:rsidP="00CE5A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 6615-</w:t>
      </w:r>
      <w:r w:rsidR="00CE5A40">
        <w:rPr>
          <w:rFonts w:ascii="Times New Roman" w:hAnsi="Times New Roman" w:cs="Times New Roman"/>
          <w:bCs/>
          <w:sz w:val="24"/>
          <w:szCs w:val="24"/>
        </w:rPr>
        <w:t xml:space="preserve">Prihodi od pruženih usluga iznose </w:t>
      </w:r>
      <w:r w:rsidR="00411EEF">
        <w:rPr>
          <w:rFonts w:ascii="Times New Roman" w:hAnsi="Times New Roman" w:cs="Times New Roman"/>
          <w:bCs/>
          <w:sz w:val="24"/>
          <w:szCs w:val="24"/>
        </w:rPr>
        <w:t>5.588,74 €</w:t>
      </w:r>
      <w:r w:rsidR="00CE5A40">
        <w:rPr>
          <w:rFonts w:ascii="Times New Roman" w:hAnsi="Times New Roman" w:cs="Times New Roman"/>
          <w:bCs/>
          <w:sz w:val="24"/>
          <w:szCs w:val="24"/>
        </w:rPr>
        <w:t>, a sastoje se od:</w:t>
      </w:r>
    </w:p>
    <w:p w:rsidR="00CE5A40" w:rsidRDefault="00CE5A40" w:rsidP="00CE5A4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10D8">
        <w:rPr>
          <w:rFonts w:ascii="Times New Roman" w:hAnsi="Times New Roman" w:cs="Times New Roman"/>
          <w:bCs/>
          <w:sz w:val="24"/>
          <w:szCs w:val="24"/>
        </w:rPr>
        <w:t xml:space="preserve">prihod </w:t>
      </w:r>
      <w:r>
        <w:rPr>
          <w:rFonts w:ascii="Times New Roman" w:hAnsi="Times New Roman" w:cs="Times New Roman"/>
          <w:bCs/>
          <w:sz w:val="24"/>
          <w:szCs w:val="24"/>
        </w:rPr>
        <w:t xml:space="preserve">od fotokopiranja </w:t>
      </w:r>
      <w:r w:rsidR="00411EEF">
        <w:rPr>
          <w:rFonts w:ascii="Times New Roman" w:hAnsi="Times New Roman" w:cs="Times New Roman"/>
          <w:bCs/>
          <w:sz w:val="24"/>
          <w:szCs w:val="24"/>
        </w:rPr>
        <w:t>105,70 €</w:t>
      </w:r>
    </w:p>
    <w:p w:rsidR="00CE5A40" w:rsidRDefault="00CE5A40" w:rsidP="00CE5A40">
      <w:pPr>
        <w:pStyle w:val="Bezproreda"/>
        <w:numPr>
          <w:ilvl w:val="0"/>
          <w:numId w:val="2"/>
        </w:numPr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prihod od </w:t>
      </w:r>
      <w:r w:rsidRPr="00CA10D8">
        <w:rPr>
          <w:rFonts w:ascii="Times New Roman" w:eastAsia="Times New Roman" w:hAnsi="Times New Roman"/>
          <w:color w:val="333333"/>
          <w:sz w:val="24"/>
          <w:szCs w:val="24"/>
        </w:rPr>
        <w:t xml:space="preserve"> najma poslovnog prostora za postavljanje aparata </w:t>
      </w:r>
    </w:p>
    <w:p w:rsidR="00CE5A40" w:rsidRDefault="00CE5A40" w:rsidP="00CE5A40">
      <w:pPr>
        <w:pStyle w:val="Bezproreda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Pr="00CA10D8">
        <w:rPr>
          <w:rFonts w:ascii="Times New Roman" w:eastAsia="Times New Roman" w:hAnsi="Times New Roman" w:cs="Times New Roman"/>
          <w:color w:val="333333"/>
          <w:sz w:val="24"/>
          <w:szCs w:val="24"/>
        </w:rPr>
        <w:t>za tople i hladne bezalkoholne napitke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11EEF">
        <w:rPr>
          <w:rFonts w:ascii="Times New Roman" w:eastAsia="Times New Roman" w:hAnsi="Times New Roman" w:cs="Times New Roman"/>
          <w:color w:val="333333"/>
          <w:sz w:val="24"/>
          <w:szCs w:val="24"/>
        </w:rPr>
        <w:t>2.345,80 €</w:t>
      </w:r>
    </w:p>
    <w:p w:rsidR="00CE5A40" w:rsidRPr="00CA10D8" w:rsidRDefault="00CE5A40" w:rsidP="00CE5A40">
      <w:pPr>
        <w:pStyle w:val="Bezproreda"/>
        <w:numPr>
          <w:ilvl w:val="0"/>
          <w:numId w:val="2"/>
        </w:numPr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prihod od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sprovođenja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zatvorenika</w:t>
      </w:r>
      <w:r w:rsidR="00411E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507,00 €</w:t>
      </w:r>
    </w:p>
    <w:p w:rsidR="00CE5A40" w:rsidRPr="00CA10D8" w:rsidRDefault="00CE5A40" w:rsidP="00CE5A40">
      <w:pPr>
        <w:pStyle w:val="Bezproreda"/>
        <w:numPr>
          <w:ilvl w:val="0"/>
          <w:numId w:val="2"/>
        </w:numPr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prihod od kamata</w:t>
      </w:r>
      <w:r w:rsidR="00AA13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1,23 €</w:t>
      </w:r>
    </w:p>
    <w:p w:rsidR="00CE5A40" w:rsidRPr="00CA10D8" w:rsidRDefault="00CE5A40" w:rsidP="00CE5A40">
      <w:pPr>
        <w:pStyle w:val="Bezproreda"/>
        <w:numPr>
          <w:ilvl w:val="0"/>
          <w:numId w:val="2"/>
        </w:numPr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prihod od rabata zatvorske prodavaonice </w:t>
      </w:r>
      <w:r w:rsidR="00AA136D">
        <w:rPr>
          <w:rFonts w:ascii="Times New Roman" w:eastAsia="Times New Roman" w:hAnsi="Times New Roman" w:cs="Times New Roman"/>
          <w:color w:val="333333"/>
          <w:sz w:val="24"/>
          <w:szCs w:val="24"/>
        </w:rPr>
        <w:t>1.657,01 €</w:t>
      </w:r>
    </w:p>
    <w:p w:rsidR="00CE5A40" w:rsidRDefault="00D5276A" w:rsidP="00CE5A4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 od pretplate po računima 9</w:t>
      </w:r>
      <w:r w:rsidR="00AA136D">
        <w:rPr>
          <w:rFonts w:ascii="Times New Roman" w:hAnsi="Times New Roman" w:cs="Times New Roman"/>
          <w:bCs/>
          <w:sz w:val="24"/>
          <w:szCs w:val="24"/>
        </w:rPr>
        <w:t>72,00 €</w:t>
      </w:r>
    </w:p>
    <w:p w:rsidR="00CE5A40" w:rsidRDefault="00CE5A40" w:rsidP="00CE5A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356D" w:rsidRPr="0003356D" w:rsidRDefault="0003356D" w:rsidP="00CE5A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56D">
        <w:rPr>
          <w:rFonts w:ascii="Times New Roman" w:hAnsi="Times New Roman" w:cs="Times New Roman"/>
          <w:b/>
          <w:bCs/>
          <w:sz w:val="24"/>
          <w:szCs w:val="24"/>
        </w:rPr>
        <w:t>ŠIFRA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03356D">
        <w:rPr>
          <w:rFonts w:ascii="Times New Roman" w:hAnsi="Times New Roman" w:cs="Times New Roman"/>
          <w:b/>
          <w:bCs/>
          <w:sz w:val="24"/>
          <w:szCs w:val="24"/>
        </w:rPr>
        <w:t xml:space="preserve"> 6631 PRIHODI OD TEKUĆIH DONACIJA  i  6632</w:t>
      </w:r>
      <w:r w:rsidR="006B3BD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3356D">
        <w:rPr>
          <w:rFonts w:ascii="Times New Roman" w:hAnsi="Times New Roman" w:cs="Times New Roman"/>
          <w:b/>
          <w:bCs/>
          <w:sz w:val="24"/>
          <w:szCs w:val="24"/>
        </w:rPr>
        <w:t xml:space="preserve">  PRIHODI OD KAPITALNIH DONACIJA </w:t>
      </w:r>
    </w:p>
    <w:p w:rsidR="00FB77BA" w:rsidRDefault="00654E0C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Iznose 0 €.</w:t>
      </w:r>
    </w:p>
    <w:p w:rsidR="00654E0C" w:rsidRDefault="00654E0C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E5A40" w:rsidRPr="0030134A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ŠIFRA- 68 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KAZNE, UPRAVNE MJERE I OSTALI PRIHODI</w:t>
      </w:r>
    </w:p>
    <w:p w:rsidR="00CE5A40" w:rsidRPr="0030134A" w:rsidRDefault="00CE5A40" w:rsidP="00FA4E1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</w:t>
      </w:r>
      <w:r w:rsidRPr="0030134A">
        <w:rPr>
          <w:rFonts w:ascii="Times New Roman" w:hAnsi="Times New Roman"/>
          <w:bCs/>
          <w:sz w:val="24"/>
          <w:szCs w:val="24"/>
        </w:rPr>
        <w:t>nos</w:t>
      </w:r>
      <w:r>
        <w:rPr>
          <w:rFonts w:ascii="Times New Roman" w:hAnsi="Times New Roman"/>
          <w:bCs/>
          <w:sz w:val="24"/>
          <w:szCs w:val="24"/>
        </w:rPr>
        <w:t>e</w:t>
      </w:r>
      <w:r w:rsidRPr="0030134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0 </w:t>
      </w:r>
      <w:r w:rsidR="00685BF7">
        <w:rPr>
          <w:rFonts w:ascii="Times New Roman" w:hAnsi="Times New Roman"/>
          <w:bCs/>
          <w:sz w:val="24"/>
          <w:szCs w:val="24"/>
        </w:rPr>
        <w:t>€.</w:t>
      </w:r>
    </w:p>
    <w:p w:rsidR="00CE5A40" w:rsidRPr="0030134A" w:rsidRDefault="00CE5A40" w:rsidP="00CE5A40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CE5A40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ŠIFRA - 3 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RASHODI POSLOVANJA</w:t>
      </w:r>
    </w:p>
    <w:p w:rsidR="00CE5A40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0D3A04" w:rsidRDefault="000D3A04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Pravilnika o proračunskom računovodstvu i računskom planu rashodi su iskazani prema nastanku poslovnog događaja (obveza) i nalaze se</w:t>
      </w:r>
      <w:r w:rsidR="00D17B38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 xml:space="preserve"> izvještajnom razdoblju na koje se odnose neovisno o plaćanju.</w:t>
      </w:r>
    </w:p>
    <w:p w:rsidR="000D3A04" w:rsidRPr="0030134A" w:rsidRDefault="000D3A04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38798B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6B3BD6">
        <w:rPr>
          <w:rFonts w:ascii="Times New Roman" w:hAnsi="Times New Roman"/>
          <w:b/>
          <w:sz w:val="24"/>
          <w:szCs w:val="24"/>
        </w:rPr>
        <w:t>ŠIFRA 31 - Rashodi za zaposlene</w:t>
      </w:r>
      <w:r w:rsidRPr="006B3BD6">
        <w:rPr>
          <w:rFonts w:ascii="Times New Roman" w:hAnsi="Times New Roman"/>
          <w:sz w:val="24"/>
          <w:szCs w:val="24"/>
        </w:rPr>
        <w:t xml:space="preserve"> veći su za </w:t>
      </w:r>
      <w:r w:rsidR="009D33F0">
        <w:rPr>
          <w:rFonts w:ascii="Times New Roman" w:hAnsi="Times New Roman"/>
          <w:sz w:val="24"/>
          <w:szCs w:val="24"/>
        </w:rPr>
        <w:t xml:space="preserve">28,3 </w:t>
      </w:r>
      <w:r w:rsidRPr="006B3BD6">
        <w:rPr>
          <w:rFonts w:ascii="Times New Roman" w:hAnsi="Times New Roman"/>
          <w:sz w:val="24"/>
          <w:szCs w:val="24"/>
        </w:rPr>
        <w:t xml:space="preserve">% u odnosu na prethodno razdoblje što je rezultat </w:t>
      </w:r>
      <w:r w:rsidR="00344230">
        <w:rPr>
          <w:rFonts w:ascii="Times New Roman" w:hAnsi="Times New Roman"/>
          <w:sz w:val="24"/>
          <w:szCs w:val="24"/>
        </w:rPr>
        <w:t xml:space="preserve">zapošljavanja </w:t>
      </w:r>
      <w:r w:rsidR="009D33F0">
        <w:rPr>
          <w:rFonts w:ascii="Times New Roman" w:hAnsi="Times New Roman"/>
          <w:sz w:val="24"/>
          <w:szCs w:val="24"/>
        </w:rPr>
        <w:t>četiri službenika pravosudne policije, st</w:t>
      </w:r>
      <w:r w:rsidR="005D2AF4">
        <w:rPr>
          <w:rFonts w:ascii="Times New Roman" w:hAnsi="Times New Roman"/>
          <w:sz w:val="24"/>
          <w:szCs w:val="24"/>
        </w:rPr>
        <w:t>rukovnog</w:t>
      </w:r>
      <w:r w:rsidR="009D33F0">
        <w:rPr>
          <w:rFonts w:ascii="Times New Roman" w:hAnsi="Times New Roman"/>
          <w:sz w:val="24"/>
          <w:szCs w:val="24"/>
        </w:rPr>
        <w:t xml:space="preserve"> učitelj</w:t>
      </w:r>
      <w:r w:rsidR="005D2AF4">
        <w:rPr>
          <w:rFonts w:ascii="Times New Roman" w:hAnsi="Times New Roman"/>
          <w:sz w:val="24"/>
          <w:szCs w:val="24"/>
        </w:rPr>
        <w:t>a</w:t>
      </w:r>
      <w:r w:rsidR="009D33F0">
        <w:rPr>
          <w:rFonts w:ascii="Times New Roman" w:hAnsi="Times New Roman"/>
          <w:sz w:val="24"/>
          <w:szCs w:val="24"/>
        </w:rPr>
        <w:t xml:space="preserve"> zatvorske prodavaonice</w:t>
      </w:r>
      <w:r w:rsidR="005D2AF4">
        <w:rPr>
          <w:rFonts w:ascii="Times New Roman" w:hAnsi="Times New Roman"/>
          <w:sz w:val="24"/>
          <w:szCs w:val="24"/>
        </w:rPr>
        <w:t xml:space="preserve">, te povećanje </w:t>
      </w:r>
      <w:r w:rsidR="009D33F0">
        <w:rPr>
          <w:rFonts w:ascii="Times New Roman" w:hAnsi="Times New Roman"/>
          <w:sz w:val="24"/>
          <w:szCs w:val="24"/>
        </w:rPr>
        <w:t>za minuli rad</w:t>
      </w:r>
      <w:r w:rsidR="00C0728E">
        <w:rPr>
          <w:rFonts w:ascii="Times New Roman" w:hAnsi="Times New Roman"/>
          <w:sz w:val="24"/>
          <w:szCs w:val="24"/>
        </w:rPr>
        <w:t>.</w:t>
      </w:r>
      <w:r w:rsidRPr="002C3D00">
        <w:rPr>
          <w:rFonts w:ascii="Times New Roman" w:hAnsi="Times New Roman"/>
          <w:sz w:val="24"/>
          <w:szCs w:val="24"/>
        </w:rPr>
        <w:t xml:space="preserve"> Isplaćeni iznos plaća za prekovremeni rad </w:t>
      </w:r>
      <w:r w:rsidR="00C0728E">
        <w:rPr>
          <w:rFonts w:ascii="Times New Roman" w:hAnsi="Times New Roman"/>
          <w:sz w:val="24"/>
          <w:szCs w:val="24"/>
        </w:rPr>
        <w:t>veći</w:t>
      </w:r>
      <w:r w:rsidR="00C41E93" w:rsidRPr="002C3D00">
        <w:rPr>
          <w:rFonts w:ascii="Times New Roman" w:hAnsi="Times New Roman"/>
          <w:sz w:val="24"/>
          <w:szCs w:val="24"/>
        </w:rPr>
        <w:t xml:space="preserve"> je</w:t>
      </w:r>
      <w:r w:rsidRPr="002C3D00">
        <w:rPr>
          <w:rFonts w:ascii="Times New Roman" w:hAnsi="Times New Roman"/>
          <w:sz w:val="24"/>
          <w:szCs w:val="24"/>
        </w:rPr>
        <w:t xml:space="preserve"> za</w:t>
      </w:r>
      <w:r w:rsidR="00DC5A5E">
        <w:rPr>
          <w:rFonts w:ascii="Times New Roman" w:hAnsi="Times New Roman"/>
          <w:sz w:val="24"/>
          <w:szCs w:val="24"/>
        </w:rPr>
        <w:t xml:space="preserve"> </w:t>
      </w:r>
      <w:r w:rsidR="0038798B">
        <w:rPr>
          <w:rFonts w:ascii="Times New Roman" w:hAnsi="Times New Roman"/>
          <w:sz w:val="24"/>
          <w:szCs w:val="24"/>
        </w:rPr>
        <w:t>39,2</w:t>
      </w:r>
      <w:r w:rsidR="00C41E93" w:rsidRPr="002C3D00">
        <w:rPr>
          <w:rFonts w:ascii="Times New Roman" w:hAnsi="Times New Roman"/>
          <w:sz w:val="24"/>
          <w:szCs w:val="24"/>
        </w:rPr>
        <w:t xml:space="preserve"> </w:t>
      </w:r>
      <w:r w:rsidR="008D161A" w:rsidRPr="002C3D00">
        <w:rPr>
          <w:rFonts w:ascii="Times New Roman" w:hAnsi="Times New Roman"/>
          <w:sz w:val="24"/>
          <w:szCs w:val="24"/>
        </w:rPr>
        <w:t>%</w:t>
      </w:r>
      <w:r w:rsidRPr="002C3D00">
        <w:rPr>
          <w:rFonts w:ascii="Times New Roman" w:hAnsi="Times New Roman"/>
          <w:sz w:val="24"/>
          <w:szCs w:val="24"/>
        </w:rPr>
        <w:t xml:space="preserve"> </w:t>
      </w:r>
      <w:r w:rsidR="0038798B">
        <w:rPr>
          <w:rFonts w:ascii="Times New Roman" w:hAnsi="Times New Roman"/>
          <w:sz w:val="24"/>
          <w:szCs w:val="24"/>
        </w:rPr>
        <w:t xml:space="preserve">radi </w:t>
      </w:r>
      <w:r w:rsidR="00C41E93" w:rsidRPr="002C3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E93" w:rsidRPr="002C3D00">
        <w:rPr>
          <w:rFonts w:ascii="Times New Roman" w:hAnsi="Times New Roman"/>
          <w:sz w:val="24"/>
          <w:szCs w:val="24"/>
        </w:rPr>
        <w:t>sprovođenja</w:t>
      </w:r>
      <w:proofErr w:type="spellEnd"/>
      <w:r w:rsidR="00C41E93" w:rsidRPr="002C3D00">
        <w:rPr>
          <w:rFonts w:ascii="Times New Roman" w:hAnsi="Times New Roman"/>
          <w:sz w:val="24"/>
          <w:szCs w:val="24"/>
        </w:rPr>
        <w:t xml:space="preserve"> zatvorenika u druga kazn</w:t>
      </w:r>
      <w:r w:rsidR="00D12B26">
        <w:rPr>
          <w:rFonts w:ascii="Times New Roman" w:hAnsi="Times New Roman"/>
          <w:sz w:val="24"/>
          <w:szCs w:val="24"/>
        </w:rPr>
        <w:t>ena tijela i zatvorsku bolnicu, te povećanog opsega posla radi nedostatka službenika u pojedinim odjelima.</w:t>
      </w:r>
      <w:r w:rsidRPr="006B3BD6">
        <w:rPr>
          <w:rFonts w:ascii="Times New Roman" w:hAnsi="Times New Roman"/>
          <w:sz w:val="24"/>
          <w:szCs w:val="24"/>
        </w:rPr>
        <w:t xml:space="preserve"> </w:t>
      </w:r>
    </w:p>
    <w:p w:rsidR="00CE5A40" w:rsidRPr="006B3BD6" w:rsidRDefault="002310C1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</w:t>
      </w:r>
      <w:r w:rsidR="00CE5A40" w:rsidRPr="006B3BD6">
        <w:rPr>
          <w:rFonts w:ascii="Times New Roman" w:hAnsi="Times New Roman"/>
          <w:sz w:val="24"/>
          <w:szCs w:val="24"/>
        </w:rPr>
        <w:t xml:space="preserve"> za zaposlene (jubilarne nagrade, pomoći za bolovanje, rođenje djeteta i smrtni slučaj,otpremnine) </w:t>
      </w:r>
      <w:r>
        <w:rPr>
          <w:rFonts w:ascii="Times New Roman" w:hAnsi="Times New Roman"/>
          <w:sz w:val="24"/>
          <w:szCs w:val="24"/>
        </w:rPr>
        <w:t>iznose</w:t>
      </w:r>
      <w:r w:rsidR="0038798B">
        <w:rPr>
          <w:rFonts w:ascii="Times New Roman" w:hAnsi="Times New Roman"/>
          <w:sz w:val="24"/>
          <w:szCs w:val="24"/>
        </w:rPr>
        <w:t xml:space="preserve"> 187.127,96 €</w:t>
      </w:r>
      <w:r>
        <w:rPr>
          <w:rFonts w:ascii="Times New Roman" w:hAnsi="Times New Roman"/>
          <w:sz w:val="24"/>
          <w:szCs w:val="24"/>
        </w:rPr>
        <w:t xml:space="preserve"> </w:t>
      </w:r>
      <w:r w:rsidR="00C41E93">
        <w:rPr>
          <w:rFonts w:ascii="Times New Roman" w:hAnsi="Times New Roman"/>
          <w:sz w:val="24"/>
          <w:szCs w:val="24"/>
        </w:rPr>
        <w:t xml:space="preserve"> i </w:t>
      </w:r>
      <w:r w:rsidR="0038798B">
        <w:rPr>
          <w:rFonts w:ascii="Times New Roman" w:hAnsi="Times New Roman"/>
          <w:sz w:val="24"/>
          <w:szCs w:val="24"/>
        </w:rPr>
        <w:t>veći</w:t>
      </w:r>
      <w:r w:rsidR="00C41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CE5A40" w:rsidRPr="006B3BD6">
        <w:rPr>
          <w:rFonts w:ascii="Times New Roman" w:hAnsi="Times New Roman"/>
          <w:sz w:val="24"/>
          <w:szCs w:val="24"/>
        </w:rPr>
        <w:t xml:space="preserve"> za </w:t>
      </w:r>
      <w:r w:rsidR="0038798B">
        <w:rPr>
          <w:rFonts w:ascii="Times New Roman" w:hAnsi="Times New Roman"/>
          <w:sz w:val="24"/>
          <w:szCs w:val="24"/>
        </w:rPr>
        <w:t>187,3</w:t>
      </w:r>
      <w:r w:rsidR="00CE5A40" w:rsidRPr="006B3BD6">
        <w:rPr>
          <w:rFonts w:ascii="Times New Roman" w:hAnsi="Times New Roman"/>
          <w:sz w:val="24"/>
          <w:szCs w:val="24"/>
        </w:rPr>
        <w:t>% u odnosu na prethodno razdoblje.</w:t>
      </w:r>
      <w:r w:rsidR="0038798B">
        <w:rPr>
          <w:rFonts w:ascii="Times New Roman" w:hAnsi="Times New Roman"/>
          <w:sz w:val="24"/>
          <w:szCs w:val="24"/>
        </w:rPr>
        <w:t xml:space="preserve"> Najveći udio od 53 % u ostalim rashodima čine rashodi za isplatu otpremnine</w:t>
      </w:r>
      <w:r w:rsidR="00804836">
        <w:rPr>
          <w:rFonts w:ascii="Times New Roman" w:hAnsi="Times New Roman"/>
          <w:sz w:val="24"/>
          <w:szCs w:val="24"/>
        </w:rPr>
        <w:t xml:space="preserve"> radi odlaska u mirovinu pet službenika</w:t>
      </w:r>
      <w:r w:rsidR="0038798B">
        <w:rPr>
          <w:rFonts w:ascii="Times New Roman" w:hAnsi="Times New Roman"/>
          <w:sz w:val="24"/>
          <w:szCs w:val="24"/>
        </w:rPr>
        <w:t xml:space="preserve"> , te </w:t>
      </w:r>
      <w:r w:rsidR="00CB2956">
        <w:rPr>
          <w:rFonts w:ascii="Times New Roman" w:hAnsi="Times New Roman"/>
          <w:sz w:val="24"/>
          <w:szCs w:val="24"/>
        </w:rPr>
        <w:t xml:space="preserve">udio od 18,3 % za </w:t>
      </w:r>
      <w:r w:rsidR="0038798B">
        <w:rPr>
          <w:rFonts w:ascii="Times New Roman" w:hAnsi="Times New Roman"/>
          <w:sz w:val="24"/>
          <w:szCs w:val="24"/>
        </w:rPr>
        <w:t>isplat</w:t>
      </w:r>
      <w:r w:rsidR="00CB2956">
        <w:rPr>
          <w:rFonts w:ascii="Times New Roman" w:hAnsi="Times New Roman"/>
          <w:sz w:val="24"/>
          <w:szCs w:val="24"/>
        </w:rPr>
        <w:t>u</w:t>
      </w:r>
      <w:r w:rsidR="0038798B">
        <w:rPr>
          <w:rFonts w:ascii="Times New Roman" w:hAnsi="Times New Roman"/>
          <w:sz w:val="24"/>
          <w:szCs w:val="24"/>
        </w:rPr>
        <w:t xml:space="preserve"> božićnice i </w:t>
      </w:r>
      <w:proofErr w:type="spellStart"/>
      <w:r w:rsidR="0038798B">
        <w:rPr>
          <w:rFonts w:ascii="Times New Roman" w:hAnsi="Times New Roman"/>
          <w:sz w:val="24"/>
          <w:szCs w:val="24"/>
        </w:rPr>
        <w:t>uskrsnice</w:t>
      </w:r>
      <w:proofErr w:type="spellEnd"/>
      <w:r w:rsidR="0038798B">
        <w:rPr>
          <w:rFonts w:ascii="Times New Roman" w:hAnsi="Times New Roman"/>
          <w:sz w:val="24"/>
          <w:szCs w:val="24"/>
        </w:rPr>
        <w:t xml:space="preserve"> za 85 službenika.</w:t>
      </w:r>
    </w:p>
    <w:p w:rsidR="00CE5A40" w:rsidRPr="00BF6A55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A40" w:rsidRPr="00DA133C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DA133C">
        <w:rPr>
          <w:rFonts w:ascii="Times New Roman" w:hAnsi="Times New Roman"/>
          <w:b/>
          <w:sz w:val="24"/>
          <w:szCs w:val="24"/>
        </w:rPr>
        <w:t>ŠIFRA 32 - Materijalni rashodi</w:t>
      </w:r>
      <w:r w:rsidRPr="00DA133C">
        <w:rPr>
          <w:rFonts w:ascii="Times New Roman" w:hAnsi="Times New Roman"/>
          <w:sz w:val="24"/>
          <w:szCs w:val="24"/>
        </w:rPr>
        <w:t xml:space="preserve"> ukupno iznose </w:t>
      </w:r>
      <w:r w:rsidR="0041777B">
        <w:rPr>
          <w:rFonts w:ascii="Times New Roman" w:hAnsi="Times New Roman"/>
          <w:sz w:val="24"/>
          <w:szCs w:val="24"/>
        </w:rPr>
        <w:t>654.263,02 €</w:t>
      </w:r>
      <w:r w:rsidR="00DA133C">
        <w:rPr>
          <w:rFonts w:ascii="Times New Roman" w:hAnsi="Times New Roman"/>
          <w:sz w:val="24"/>
          <w:szCs w:val="24"/>
        </w:rPr>
        <w:t xml:space="preserve"> i veći su za </w:t>
      </w:r>
      <w:r w:rsidR="0041777B">
        <w:rPr>
          <w:rFonts w:ascii="Times New Roman" w:hAnsi="Times New Roman"/>
          <w:sz w:val="24"/>
          <w:szCs w:val="24"/>
        </w:rPr>
        <w:t>26,4</w:t>
      </w:r>
      <w:r w:rsidR="00A348CB">
        <w:rPr>
          <w:rFonts w:ascii="Times New Roman" w:hAnsi="Times New Roman"/>
          <w:sz w:val="24"/>
          <w:szCs w:val="24"/>
        </w:rPr>
        <w:t xml:space="preserve"> %</w:t>
      </w:r>
      <w:r w:rsidR="00A348CB" w:rsidRPr="00A348CB">
        <w:rPr>
          <w:rFonts w:ascii="Times New Roman" w:hAnsi="Times New Roman"/>
          <w:sz w:val="24"/>
          <w:szCs w:val="24"/>
        </w:rPr>
        <w:t xml:space="preserve"> </w:t>
      </w:r>
      <w:r w:rsidR="00A348CB" w:rsidRPr="006B3BD6">
        <w:rPr>
          <w:rFonts w:ascii="Times New Roman" w:hAnsi="Times New Roman"/>
          <w:sz w:val="24"/>
          <w:szCs w:val="24"/>
        </w:rPr>
        <w:t>u odnosu na prethodno razdoblje</w:t>
      </w:r>
      <w:r w:rsidR="00A348CB">
        <w:rPr>
          <w:rFonts w:ascii="Times New Roman" w:hAnsi="Times New Roman"/>
          <w:sz w:val="24"/>
          <w:szCs w:val="24"/>
        </w:rPr>
        <w:t xml:space="preserve"> </w:t>
      </w:r>
      <w:r w:rsidRPr="00DA133C">
        <w:rPr>
          <w:rFonts w:ascii="Times New Roman" w:hAnsi="Times New Roman"/>
          <w:sz w:val="24"/>
          <w:szCs w:val="24"/>
        </w:rPr>
        <w:t>, a posebno se izdvajaju slijedeći rashodi:</w:t>
      </w:r>
    </w:p>
    <w:p w:rsidR="00CE5A40" w:rsidRPr="00DA133C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CE5A40" w:rsidRPr="00DA133C" w:rsidRDefault="00CE5A40" w:rsidP="00CE5A4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DA133C">
        <w:rPr>
          <w:rFonts w:ascii="Times New Roman" w:hAnsi="Times New Roman"/>
          <w:sz w:val="24"/>
          <w:szCs w:val="24"/>
        </w:rPr>
        <w:t xml:space="preserve">3211 rashodi za službena putovanja veći su za </w:t>
      </w:r>
      <w:r w:rsidR="009364B1">
        <w:rPr>
          <w:rFonts w:ascii="Times New Roman" w:hAnsi="Times New Roman"/>
          <w:sz w:val="24"/>
          <w:szCs w:val="24"/>
        </w:rPr>
        <w:t>23,1</w:t>
      </w:r>
      <w:r w:rsidR="00BC756F">
        <w:rPr>
          <w:rFonts w:ascii="Times New Roman" w:hAnsi="Times New Roman"/>
          <w:sz w:val="24"/>
          <w:szCs w:val="24"/>
        </w:rPr>
        <w:t xml:space="preserve"> % </w:t>
      </w:r>
      <w:r w:rsidRPr="00DA133C">
        <w:rPr>
          <w:rFonts w:ascii="Times New Roman" w:hAnsi="Times New Roman"/>
          <w:sz w:val="24"/>
          <w:szCs w:val="24"/>
        </w:rPr>
        <w:t xml:space="preserve">radi povećanog broja putovanja službenika </w:t>
      </w:r>
      <w:r w:rsidR="00BC756F">
        <w:rPr>
          <w:rFonts w:ascii="Times New Roman" w:hAnsi="Times New Roman"/>
          <w:sz w:val="24"/>
          <w:szCs w:val="24"/>
        </w:rPr>
        <w:t xml:space="preserve">na edukacije </w:t>
      </w:r>
      <w:r w:rsidR="0064500C">
        <w:rPr>
          <w:rFonts w:ascii="Times New Roman" w:hAnsi="Times New Roman"/>
          <w:sz w:val="24"/>
          <w:szCs w:val="24"/>
        </w:rPr>
        <w:t>,</w:t>
      </w:r>
      <w:r w:rsidR="00BC756F">
        <w:rPr>
          <w:rFonts w:ascii="Times New Roman" w:hAnsi="Times New Roman"/>
          <w:sz w:val="24"/>
          <w:szCs w:val="24"/>
        </w:rPr>
        <w:t>usavršavanja iz područja javne nabave</w:t>
      </w:r>
      <w:r w:rsidRPr="00DA133C">
        <w:rPr>
          <w:rFonts w:ascii="Times New Roman" w:hAnsi="Times New Roman"/>
          <w:sz w:val="24"/>
          <w:szCs w:val="24"/>
        </w:rPr>
        <w:t>, radi edukacije novozaposlenih službenika u Centru za izobrazbu i ostalih službenih putovanja</w:t>
      </w:r>
      <w:r w:rsidR="00A75A68">
        <w:rPr>
          <w:rFonts w:ascii="Times New Roman" w:hAnsi="Times New Roman"/>
          <w:sz w:val="24"/>
          <w:szCs w:val="24"/>
        </w:rPr>
        <w:t>,</w:t>
      </w:r>
      <w:r w:rsidRPr="00DA133C">
        <w:rPr>
          <w:rFonts w:ascii="Times New Roman" w:hAnsi="Times New Roman"/>
          <w:sz w:val="24"/>
          <w:szCs w:val="24"/>
        </w:rPr>
        <w:t xml:space="preserve"> </w:t>
      </w:r>
    </w:p>
    <w:p w:rsidR="00CE5A40" w:rsidRDefault="00CE5A40" w:rsidP="00CE5A4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DA133C">
        <w:rPr>
          <w:rFonts w:ascii="Times New Roman" w:hAnsi="Times New Roman"/>
          <w:sz w:val="24"/>
          <w:szCs w:val="24"/>
        </w:rPr>
        <w:t xml:space="preserve">3212 </w:t>
      </w:r>
      <w:r w:rsidR="002D5BA0">
        <w:rPr>
          <w:rFonts w:ascii="Times New Roman" w:hAnsi="Times New Roman"/>
          <w:sz w:val="24"/>
          <w:szCs w:val="24"/>
        </w:rPr>
        <w:t xml:space="preserve">rashodi za </w:t>
      </w:r>
      <w:r w:rsidRPr="00DA133C">
        <w:rPr>
          <w:rFonts w:ascii="Times New Roman" w:hAnsi="Times New Roman"/>
          <w:sz w:val="24"/>
          <w:szCs w:val="24"/>
        </w:rPr>
        <w:t xml:space="preserve">naknade za prijevoz,za rad na terenu i odvojeni život </w:t>
      </w:r>
      <w:r w:rsidR="007113C6">
        <w:rPr>
          <w:rFonts w:ascii="Times New Roman" w:hAnsi="Times New Roman"/>
          <w:sz w:val="24"/>
          <w:szCs w:val="24"/>
        </w:rPr>
        <w:t>veći</w:t>
      </w:r>
      <w:r w:rsidRPr="00DA133C">
        <w:rPr>
          <w:rFonts w:ascii="Times New Roman" w:hAnsi="Times New Roman"/>
          <w:sz w:val="24"/>
          <w:szCs w:val="24"/>
        </w:rPr>
        <w:t xml:space="preserve"> su za</w:t>
      </w:r>
      <w:r w:rsidR="000E55E4">
        <w:rPr>
          <w:rFonts w:ascii="Times New Roman" w:hAnsi="Times New Roman"/>
          <w:sz w:val="24"/>
          <w:szCs w:val="24"/>
        </w:rPr>
        <w:t xml:space="preserve"> </w:t>
      </w:r>
      <w:r w:rsidR="0064550E">
        <w:rPr>
          <w:rFonts w:ascii="Times New Roman" w:hAnsi="Times New Roman"/>
          <w:sz w:val="24"/>
          <w:szCs w:val="24"/>
        </w:rPr>
        <w:t>2,1</w:t>
      </w:r>
      <w:r w:rsidRPr="00DA133C">
        <w:rPr>
          <w:rFonts w:ascii="Times New Roman" w:hAnsi="Times New Roman"/>
          <w:sz w:val="24"/>
          <w:szCs w:val="24"/>
        </w:rPr>
        <w:t xml:space="preserve"> %</w:t>
      </w:r>
      <w:r w:rsidR="00A75A68">
        <w:rPr>
          <w:rFonts w:ascii="Times New Roman" w:hAnsi="Times New Roman"/>
          <w:sz w:val="24"/>
          <w:szCs w:val="24"/>
        </w:rPr>
        <w:t>,</w:t>
      </w:r>
      <w:r w:rsidRPr="00DA133C">
        <w:rPr>
          <w:rFonts w:ascii="Times New Roman" w:hAnsi="Times New Roman"/>
          <w:sz w:val="24"/>
          <w:szCs w:val="24"/>
        </w:rPr>
        <w:t xml:space="preserve"> </w:t>
      </w:r>
    </w:p>
    <w:p w:rsidR="002D5BA0" w:rsidRPr="00DC2FA2" w:rsidRDefault="002D5BA0" w:rsidP="00DC2FA2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3213 rashodi za stručno usavršavanje zaposlenika veći su za </w:t>
      </w:r>
      <w:r w:rsidR="00DC2FA2">
        <w:rPr>
          <w:rFonts w:ascii="Times New Roman" w:hAnsi="Times New Roman"/>
          <w:sz w:val="24"/>
          <w:szCs w:val="24"/>
        </w:rPr>
        <w:t>2</w:t>
      </w:r>
      <w:r w:rsidR="0064550E">
        <w:rPr>
          <w:rFonts w:ascii="Times New Roman" w:hAnsi="Times New Roman"/>
          <w:sz w:val="24"/>
          <w:szCs w:val="24"/>
        </w:rPr>
        <w:t>0,7</w:t>
      </w:r>
      <w:r>
        <w:rPr>
          <w:rFonts w:ascii="Times New Roman" w:hAnsi="Times New Roman"/>
          <w:sz w:val="24"/>
          <w:szCs w:val="24"/>
        </w:rPr>
        <w:t xml:space="preserve"> % radi troškova pohađanja </w:t>
      </w:r>
      <w:r w:rsidR="00E20ACE">
        <w:rPr>
          <w:rFonts w:ascii="Times New Roman" w:hAnsi="Times New Roman"/>
          <w:sz w:val="24"/>
          <w:szCs w:val="24"/>
        </w:rPr>
        <w:t xml:space="preserve">dva </w:t>
      </w:r>
      <w:r>
        <w:rPr>
          <w:rFonts w:ascii="Times New Roman" w:hAnsi="Times New Roman"/>
          <w:sz w:val="24"/>
          <w:szCs w:val="24"/>
        </w:rPr>
        <w:t xml:space="preserve">programa usavršavanja iz područja javne nabave </w:t>
      </w:r>
      <w:r w:rsidR="00E20ACE">
        <w:rPr>
          <w:rFonts w:ascii="Times New Roman" w:hAnsi="Times New Roman"/>
          <w:sz w:val="24"/>
          <w:szCs w:val="24"/>
        </w:rPr>
        <w:t>voditeljice</w:t>
      </w:r>
      <w:r w:rsidRPr="00DC2FA2">
        <w:rPr>
          <w:rFonts w:ascii="Times New Roman" w:hAnsi="Times New Roman"/>
          <w:sz w:val="24"/>
          <w:szCs w:val="24"/>
        </w:rPr>
        <w:t xml:space="preserve"> Odjela finan</w:t>
      </w:r>
      <w:r w:rsidR="00DC2FA2">
        <w:rPr>
          <w:rFonts w:ascii="Times New Roman" w:hAnsi="Times New Roman"/>
          <w:sz w:val="24"/>
          <w:szCs w:val="24"/>
        </w:rPr>
        <w:t xml:space="preserve">cijsko-knjigovodstvenih poslova potrebnih za </w:t>
      </w:r>
      <w:r w:rsidR="002C362E" w:rsidRPr="00DC2FA2">
        <w:rPr>
          <w:rFonts w:ascii="Times New Roman" w:hAnsi="Times New Roman"/>
          <w:sz w:val="24"/>
          <w:szCs w:val="24"/>
        </w:rPr>
        <w:t xml:space="preserve"> </w:t>
      </w:r>
      <w:r w:rsidRPr="00DC2FA2">
        <w:rPr>
          <w:rFonts w:ascii="Times New Roman" w:hAnsi="Times New Roman"/>
          <w:sz w:val="24"/>
          <w:szCs w:val="24"/>
        </w:rPr>
        <w:t>produljenj</w:t>
      </w:r>
      <w:r w:rsidR="002C362E" w:rsidRPr="00DC2FA2">
        <w:rPr>
          <w:rFonts w:ascii="Times New Roman" w:hAnsi="Times New Roman"/>
          <w:sz w:val="24"/>
          <w:szCs w:val="24"/>
        </w:rPr>
        <w:t>e</w:t>
      </w:r>
      <w:r w:rsidRPr="00DC2FA2">
        <w:rPr>
          <w:rFonts w:ascii="Times New Roman" w:hAnsi="Times New Roman"/>
          <w:sz w:val="24"/>
          <w:szCs w:val="24"/>
        </w:rPr>
        <w:t xml:space="preserve"> postojeć</w:t>
      </w:r>
      <w:r w:rsidR="00FE4660">
        <w:rPr>
          <w:rFonts w:ascii="Times New Roman" w:hAnsi="Times New Roman"/>
          <w:sz w:val="24"/>
          <w:szCs w:val="24"/>
        </w:rPr>
        <w:t>eg</w:t>
      </w:r>
      <w:r w:rsidRPr="00DC2FA2">
        <w:rPr>
          <w:rFonts w:ascii="Times New Roman" w:hAnsi="Times New Roman"/>
          <w:sz w:val="24"/>
          <w:szCs w:val="24"/>
        </w:rPr>
        <w:t xml:space="preserve"> certifikata</w:t>
      </w:r>
      <w:r w:rsidR="0059753D">
        <w:rPr>
          <w:rFonts w:ascii="Times New Roman" w:hAnsi="Times New Roman"/>
          <w:sz w:val="24"/>
          <w:szCs w:val="24"/>
        </w:rPr>
        <w:t>,</w:t>
      </w:r>
      <w:r w:rsidR="00DC2FA2">
        <w:rPr>
          <w:rFonts w:ascii="Times New Roman" w:hAnsi="Times New Roman"/>
          <w:sz w:val="24"/>
          <w:szCs w:val="24"/>
        </w:rPr>
        <w:t xml:space="preserve"> troškova pohađanja </w:t>
      </w:r>
      <w:r w:rsidR="00E20ACE">
        <w:rPr>
          <w:rFonts w:ascii="Times New Roman" w:hAnsi="Times New Roman"/>
          <w:sz w:val="24"/>
          <w:szCs w:val="24"/>
        </w:rPr>
        <w:t>stručnog ispita zaštite od požara</w:t>
      </w:r>
      <w:r w:rsidR="00FE4660">
        <w:rPr>
          <w:rFonts w:ascii="Times New Roman" w:hAnsi="Times New Roman"/>
          <w:sz w:val="24"/>
          <w:szCs w:val="24"/>
        </w:rPr>
        <w:t>,</w:t>
      </w:r>
      <w:r w:rsidR="00E20ACE">
        <w:rPr>
          <w:rFonts w:ascii="Times New Roman" w:hAnsi="Times New Roman"/>
          <w:sz w:val="24"/>
          <w:szCs w:val="24"/>
        </w:rPr>
        <w:t xml:space="preserve"> te polaganje </w:t>
      </w:r>
      <w:r w:rsidR="00DC2FA2">
        <w:rPr>
          <w:rFonts w:ascii="Times New Roman" w:hAnsi="Times New Roman"/>
          <w:sz w:val="24"/>
          <w:szCs w:val="24"/>
        </w:rPr>
        <w:t xml:space="preserve">tečaja </w:t>
      </w:r>
      <w:r w:rsidR="00E20ACE">
        <w:rPr>
          <w:rFonts w:ascii="Times New Roman" w:hAnsi="Times New Roman"/>
          <w:sz w:val="24"/>
          <w:szCs w:val="24"/>
        </w:rPr>
        <w:t>pri Hrvatskom državnom arhivu</w:t>
      </w:r>
      <w:r w:rsidR="00DC2FA2">
        <w:rPr>
          <w:rFonts w:ascii="Times New Roman" w:hAnsi="Times New Roman"/>
          <w:sz w:val="24"/>
          <w:szCs w:val="24"/>
        </w:rPr>
        <w:t xml:space="preserve"> službenika Odjela upravnih poslova</w:t>
      </w:r>
      <w:r w:rsidR="00A75A68">
        <w:rPr>
          <w:rFonts w:ascii="Times New Roman" w:hAnsi="Times New Roman"/>
          <w:sz w:val="24"/>
          <w:szCs w:val="24"/>
        </w:rPr>
        <w:t>,</w:t>
      </w:r>
    </w:p>
    <w:p w:rsidR="00CE5A40" w:rsidRPr="001005EF" w:rsidRDefault="00CE5A40" w:rsidP="00E865C6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05EF">
        <w:rPr>
          <w:rFonts w:ascii="Times New Roman" w:hAnsi="Times New Roman"/>
          <w:color w:val="000000" w:themeColor="text1"/>
          <w:sz w:val="24"/>
          <w:szCs w:val="24"/>
        </w:rPr>
        <w:t>3221 rashodi za uredski materijal i ostal</w:t>
      </w:r>
      <w:r w:rsidR="00E865C6" w:rsidRPr="001005EF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1005EF">
        <w:rPr>
          <w:rFonts w:ascii="Times New Roman" w:hAnsi="Times New Roman"/>
          <w:color w:val="000000" w:themeColor="text1"/>
          <w:sz w:val="24"/>
          <w:szCs w:val="24"/>
        </w:rPr>
        <w:t xml:space="preserve"> materijalne rashode veći</w:t>
      </w:r>
      <w:r w:rsidR="0059753D" w:rsidRPr="001005EF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Pr="001005EF">
        <w:rPr>
          <w:rFonts w:ascii="Times New Roman" w:hAnsi="Times New Roman"/>
          <w:color w:val="000000" w:themeColor="text1"/>
          <w:sz w:val="24"/>
          <w:szCs w:val="24"/>
        </w:rPr>
        <w:t xml:space="preserve"> za </w:t>
      </w:r>
      <w:r w:rsidR="00FE4660">
        <w:rPr>
          <w:rFonts w:ascii="Times New Roman" w:hAnsi="Times New Roman"/>
          <w:color w:val="000000" w:themeColor="text1"/>
          <w:sz w:val="24"/>
          <w:szCs w:val="24"/>
        </w:rPr>
        <w:t>12,8 % radi    povećanog brojnog stanja zatvorenika. Rashodi za higijenske potrebe i njegu zatvorenika čine 42,63 % ukupnih troškova za uredski materijal i ostale materijalne rashode</w:t>
      </w:r>
      <w:r w:rsidR="00A75A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E46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5A40" w:rsidRPr="00DA133C" w:rsidRDefault="00CE5A40" w:rsidP="00CE5A4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DA133C">
        <w:rPr>
          <w:rFonts w:ascii="Times New Roman" w:hAnsi="Times New Roman"/>
          <w:sz w:val="24"/>
          <w:szCs w:val="24"/>
        </w:rPr>
        <w:t xml:space="preserve">3222 rashodi za materijal i sirovine veći su za </w:t>
      </w:r>
      <w:r w:rsidR="001E3C98">
        <w:rPr>
          <w:rFonts w:ascii="Times New Roman" w:hAnsi="Times New Roman"/>
          <w:sz w:val="24"/>
          <w:szCs w:val="24"/>
        </w:rPr>
        <w:t>18,7</w:t>
      </w:r>
      <w:r w:rsidRPr="00DA133C">
        <w:rPr>
          <w:rFonts w:ascii="Times New Roman" w:hAnsi="Times New Roman"/>
          <w:sz w:val="24"/>
          <w:szCs w:val="24"/>
        </w:rPr>
        <w:t xml:space="preserve"> % radi povećanog brojnog stanja zatvorenika</w:t>
      </w:r>
      <w:r w:rsidR="00BF7395">
        <w:rPr>
          <w:rFonts w:ascii="Times New Roman" w:hAnsi="Times New Roman"/>
          <w:sz w:val="24"/>
          <w:szCs w:val="24"/>
        </w:rPr>
        <w:t xml:space="preserve"> i povećanja cijena na tržištu</w:t>
      </w:r>
      <w:r w:rsidR="00D33E77">
        <w:rPr>
          <w:rFonts w:ascii="Times New Roman" w:hAnsi="Times New Roman"/>
          <w:sz w:val="24"/>
          <w:szCs w:val="24"/>
        </w:rPr>
        <w:t>,</w:t>
      </w:r>
    </w:p>
    <w:p w:rsidR="00CE5A40" w:rsidRPr="001005EF" w:rsidRDefault="00CE5A40" w:rsidP="00CE5A4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05E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3223 rashodi za energiju </w:t>
      </w:r>
      <w:r w:rsidR="000D1A78" w:rsidRPr="001005EF">
        <w:rPr>
          <w:rFonts w:ascii="Times New Roman" w:hAnsi="Times New Roman"/>
          <w:color w:val="000000" w:themeColor="text1"/>
          <w:sz w:val="24"/>
          <w:szCs w:val="24"/>
        </w:rPr>
        <w:t>manji</w:t>
      </w:r>
      <w:r w:rsidRPr="001005EF">
        <w:rPr>
          <w:rFonts w:ascii="Times New Roman" w:hAnsi="Times New Roman"/>
          <w:color w:val="000000" w:themeColor="text1"/>
          <w:sz w:val="24"/>
          <w:szCs w:val="24"/>
        </w:rPr>
        <w:t xml:space="preserve"> su za </w:t>
      </w:r>
      <w:r w:rsidR="00D33E77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="00BF7395" w:rsidRPr="001005EF">
        <w:rPr>
          <w:rFonts w:ascii="Times New Roman" w:hAnsi="Times New Roman"/>
          <w:color w:val="000000" w:themeColor="text1"/>
          <w:sz w:val="24"/>
          <w:szCs w:val="24"/>
        </w:rPr>
        <w:t xml:space="preserve">% </w:t>
      </w:r>
      <w:r w:rsidR="001005EF">
        <w:rPr>
          <w:rFonts w:ascii="Times New Roman" w:hAnsi="Times New Roman"/>
          <w:color w:val="000000" w:themeColor="text1"/>
          <w:sz w:val="24"/>
          <w:szCs w:val="24"/>
        </w:rPr>
        <w:t>radi Uredbe Vlade o sufinanciranju troškova električne energije</w:t>
      </w:r>
      <w:r w:rsidR="0002436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00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E5A40" w:rsidRPr="00DA133C" w:rsidRDefault="00CE5A40" w:rsidP="00CE5A4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DA133C">
        <w:rPr>
          <w:rFonts w:ascii="Times New Roman" w:hAnsi="Times New Roman"/>
          <w:sz w:val="24"/>
          <w:szCs w:val="24"/>
        </w:rPr>
        <w:t xml:space="preserve">3224 rashodi za nabavu materijala i dijelova za tekuće i investicijsko održavanje </w:t>
      </w:r>
      <w:r w:rsidR="00024360">
        <w:rPr>
          <w:rFonts w:ascii="Times New Roman" w:hAnsi="Times New Roman"/>
          <w:sz w:val="24"/>
          <w:szCs w:val="24"/>
        </w:rPr>
        <w:t>veći</w:t>
      </w:r>
      <w:r w:rsidRPr="00DA133C">
        <w:rPr>
          <w:rFonts w:ascii="Times New Roman" w:hAnsi="Times New Roman"/>
          <w:sz w:val="24"/>
          <w:szCs w:val="24"/>
        </w:rPr>
        <w:t xml:space="preserve"> su za </w:t>
      </w:r>
      <w:r w:rsidR="00024360">
        <w:rPr>
          <w:rFonts w:ascii="Times New Roman" w:hAnsi="Times New Roman"/>
          <w:sz w:val="24"/>
          <w:szCs w:val="24"/>
        </w:rPr>
        <w:t>29,3</w:t>
      </w:r>
    </w:p>
    <w:p w:rsidR="00CE5A40" w:rsidRPr="00DA133C" w:rsidRDefault="00F858EE" w:rsidP="00CE5A40">
      <w:pPr>
        <w:pStyle w:val="Podnoje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% radi </w:t>
      </w:r>
      <w:r w:rsidR="00024360">
        <w:rPr>
          <w:rFonts w:ascii="Times New Roman" w:hAnsi="Times New Roman"/>
          <w:sz w:val="24"/>
          <w:szCs w:val="24"/>
        </w:rPr>
        <w:t>povećanih</w:t>
      </w:r>
      <w:r>
        <w:rPr>
          <w:rFonts w:ascii="Times New Roman" w:hAnsi="Times New Roman"/>
          <w:sz w:val="24"/>
          <w:szCs w:val="24"/>
        </w:rPr>
        <w:t xml:space="preserve"> radova </w:t>
      </w:r>
      <w:r w:rsidR="006C7DF5">
        <w:rPr>
          <w:rFonts w:ascii="Times New Roman" w:hAnsi="Times New Roman"/>
          <w:sz w:val="24"/>
          <w:szCs w:val="24"/>
        </w:rPr>
        <w:t xml:space="preserve"> unutar </w:t>
      </w:r>
      <w:r w:rsidR="00024360">
        <w:rPr>
          <w:rFonts w:ascii="Times New Roman" w:hAnsi="Times New Roman"/>
          <w:sz w:val="24"/>
          <w:szCs w:val="24"/>
        </w:rPr>
        <w:t>z</w:t>
      </w:r>
      <w:r w:rsidR="006C7DF5">
        <w:rPr>
          <w:rFonts w:ascii="Times New Roman" w:hAnsi="Times New Roman"/>
          <w:sz w:val="24"/>
          <w:szCs w:val="24"/>
        </w:rPr>
        <w:t>atvora</w:t>
      </w:r>
      <w:r w:rsidR="00024360">
        <w:rPr>
          <w:rFonts w:ascii="Times New Roman" w:hAnsi="Times New Roman"/>
          <w:sz w:val="24"/>
          <w:szCs w:val="24"/>
        </w:rPr>
        <w:t xml:space="preserve"> (zamjena pločica u zatvoreničkim sobama, te u prostorijama kuhinje i skladišta radi primjene HACCP sustava),</w:t>
      </w:r>
    </w:p>
    <w:p w:rsidR="00F866D4" w:rsidRDefault="00CE5A40" w:rsidP="00CE5A4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F866D4">
        <w:rPr>
          <w:rFonts w:ascii="Times New Roman" w:hAnsi="Times New Roman"/>
          <w:sz w:val="24"/>
          <w:szCs w:val="24"/>
        </w:rPr>
        <w:t xml:space="preserve">3225 rashodi za sitni inventar i auto gume </w:t>
      </w:r>
      <w:r w:rsidR="001D10A0">
        <w:rPr>
          <w:rFonts w:ascii="Times New Roman" w:hAnsi="Times New Roman"/>
          <w:sz w:val="24"/>
          <w:szCs w:val="24"/>
        </w:rPr>
        <w:t>veći</w:t>
      </w:r>
      <w:r w:rsidRPr="00F866D4">
        <w:rPr>
          <w:rFonts w:ascii="Times New Roman" w:hAnsi="Times New Roman"/>
          <w:sz w:val="24"/>
          <w:szCs w:val="24"/>
        </w:rPr>
        <w:t xml:space="preserve"> su za </w:t>
      </w:r>
      <w:r w:rsidR="00F33401">
        <w:rPr>
          <w:rFonts w:ascii="Times New Roman" w:hAnsi="Times New Roman"/>
          <w:sz w:val="24"/>
          <w:szCs w:val="24"/>
        </w:rPr>
        <w:t>2</w:t>
      </w:r>
      <w:r w:rsidR="001D10A0">
        <w:rPr>
          <w:rFonts w:ascii="Times New Roman" w:hAnsi="Times New Roman"/>
          <w:sz w:val="24"/>
          <w:szCs w:val="24"/>
        </w:rPr>
        <w:t>78,3</w:t>
      </w:r>
      <w:r w:rsidR="00260487" w:rsidRPr="00F866D4">
        <w:rPr>
          <w:rFonts w:ascii="Times New Roman" w:hAnsi="Times New Roman"/>
          <w:sz w:val="24"/>
          <w:szCs w:val="24"/>
        </w:rPr>
        <w:t xml:space="preserve"> </w:t>
      </w:r>
      <w:r w:rsidR="00F866D4">
        <w:rPr>
          <w:rFonts w:ascii="Times New Roman" w:hAnsi="Times New Roman"/>
          <w:sz w:val="24"/>
          <w:szCs w:val="24"/>
        </w:rPr>
        <w:t>%</w:t>
      </w:r>
      <w:r w:rsidR="00E53EBB">
        <w:rPr>
          <w:rFonts w:ascii="Times New Roman" w:hAnsi="Times New Roman"/>
          <w:sz w:val="24"/>
          <w:szCs w:val="24"/>
        </w:rPr>
        <w:t xml:space="preserve"> </w:t>
      </w:r>
      <w:r w:rsidR="001D10A0">
        <w:rPr>
          <w:rFonts w:ascii="Times New Roman" w:hAnsi="Times New Roman"/>
          <w:sz w:val="24"/>
          <w:szCs w:val="24"/>
        </w:rPr>
        <w:t>u odnosu na isto razdoblje prethodne godine. Iz vlastitih prihoda financirano je ukupno 1.280,00 €</w:t>
      </w:r>
      <w:r w:rsidR="00F33401">
        <w:rPr>
          <w:rFonts w:ascii="Times New Roman" w:hAnsi="Times New Roman"/>
          <w:sz w:val="24"/>
          <w:szCs w:val="24"/>
        </w:rPr>
        <w:t xml:space="preserve"> nabave sitnog inventara, </w:t>
      </w:r>
    </w:p>
    <w:p w:rsidR="00E53EBB" w:rsidRDefault="00CE5A40" w:rsidP="00CE5A4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53EBB">
        <w:rPr>
          <w:rFonts w:ascii="Times New Roman" w:hAnsi="Times New Roman"/>
          <w:sz w:val="24"/>
          <w:szCs w:val="24"/>
        </w:rPr>
        <w:t>3</w:t>
      </w:r>
      <w:r w:rsidR="00791C2F" w:rsidRPr="00E53EBB">
        <w:rPr>
          <w:rFonts w:ascii="Times New Roman" w:hAnsi="Times New Roman"/>
          <w:sz w:val="24"/>
          <w:szCs w:val="24"/>
        </w:rPr>
        <w:t>2</w:t>
      </w:r>
      <w:r w:rsidRPr="00E53EBB">
        <w:rPr>
          <w:rFonts w:ascii="Times New Roman" w:hAnsi="Times New Roman"/>
          <w:sz w:val="24"/>
          <w:szCs w:val="24"/>
        </w:rPr>
        <w:t>27 rashodi za s</w:t>
      </w:r>
      <w:r w:rsidR="00E53EBB" w:rsidRPr="00E53EBB">
        <w:rPr>
          <w:rFonts w:ascii="Times New Roman" w:hAnsi="Times New Roman"/>
          <w:sz w:val="24"/>
          <w:szCs w:val="24"/>
        </w:rPr>
        <w:t xml:space="preserve">lužbenu radnu i zaštitnu odjeću manji </w:t>
      </w:r>
      <w:r w:rsidRPr="00E53EBB">
        <w:rPr>
          <w:rFonts w:ascii="Times New Roman" w:hAnsi="Times New Roman"/>
          <w:sz w:val="24"/>
          <w:szCs w:val="24"/>
        </w:rPr>
        <w:t xml:space="preserve">su za </w:t>
      </w:r>
      <w:r w:rsidR="00D94557">
        <w:rPr>
          <w:rFonts w:ascii="Times New Roman" w:hAnsi="Times New Roman"/>
          <w:sz w:val="24"/>
          <w:szCs w:val="24"/>
        </w:rPr>
        <w:t>70</w:t>
      </w:r>
      <w:r w:rsidR="00E53EBB" w:rsidRPr="00E53EBB">
        <w:rPr>
          <w:rFonts w:ascii="Times New Roman" w:hAnsi="Times New Roman"/>
          <w:sz w:val="24"/>
          <w:szCs w:val="24"/>
        </w:rPr>
        <w:t xml:space="preserve"> </w:t>
      </w:r>
      <w:r w:rsidR="00D94557">
        <w:rPr>
          <w:rFonts w:ascii="Times New Roman" w:hAnsi="Times New Roman"/>
          <w:sz w:val="24"/>
          <w:szCs w:val="24"/>
        </w:rPr>
        <w:t>%,</w:t>
      </w:r>
    </w:p>
    <w:p w:rsidR="00967F37" w:rsidRDefault="00C4469D" w:rsidP="00CE5A4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3231 rashodi za usluge telefona, pošte i prijevoza veći su za </w:t>
      </w:r>
      <w:r w:rsidR="00604087">
        <w:rPr>
          <w:rFonts w:ascii="Times New Roman" w:hAnsi="Times New Roman"/>
          <w:sz w:val="24"/>
          <w:szCs w:val="24"/>
        </w:rPr>
        <w:t>36,5 % radi plaćanja troškova cestarine na službenim putovanjima</w:t>
      </w:r>
      <w:r w:rsidR="00E9357C">
        <w:rPr>
          <w:rFonts w:ascii="Times New Roman" w:hAnsi="Times New Roman"/>
          <w:sz w:val="24"/>
          <w:szCs w:val="24"/>
        </w:rPr>
        <w:t xml:space="preserve"> u iznosu od 2.033,50 €</w:t>
      </w:r>
      <w:r w:rsidR="00604087">
        <w:rPr>
          <w:rFonts w:ascii="Times New Roman" w:hAnsi="Times New Roman"/>
          <w:sz w:val="24"/>
          <w:szCs w:val="24"/>
        </w:rPr>
        <w:t>, te troškova  dostave polica za arhiv i ormara za viseće mape</w:t>
      </w:r>
      <w:r w:rsidR="00E9357C">
        <w:rPr>
          <w:rFonts w:ascii="Times New Roman" w:hAnsi="Times New Roman"/>
          <w:sz w:val="24"/>
          <w:szCs w:val="24"/>
        </w:rPr>
        <w:t xml:space="preserve"> u iznosu od 261,88 €</w:t>
      </w:r>
      <w:r w:rsidR="00604087">
        <w:rPr>
          <w:rFonts w:ascii="Times New Roman" w:hAnsi="Times New Roman"/>
          <w:sz w:val="24"/>
          <w:szCs w:val="24"/>
        </w:rPr>
        <w:t>,</w:t>
      </w:r>
    </w:p>
    <w:p w:rsidR="00103A9F" w:rsidRDefault="00103A9F" w:rsidP="00CE5A4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53EBB">
        <w:rPr>
          <w:rFonts w:ascii="Times New Roman" w:hAnsi="Times New Roman"/>
          <w:sz w:val="24"/>
          <w:szCs w:val="24"/>
        </w:rPr>
        <w:t xml:space="preserve">3233 rashodi za usluge promidžbe i informiranja </w:t>
      </w:r>
      <w:r w:rsidR="00973B1C">
        <w:rPr>
          <w:rFonts w:ascii="Times New Roman" w:hAnsi="Times New Roman"/>
          <w:sz w:val="24"/>
          <w:szCs w:val="24"/>
        </w:rPr>
        <w:t xml:space="preserve">veći su radi </w:t>
      </w:r>
      <w:r w:rsidR="0088739F">
        <w:rPr>
          <w:rFonts w:ascii="Times New Roman" w:hAnsi="Times New Roman"/>
          <w:sz w:val="24"/>
          <w:szCs w:val="24"/>
        </w:rPr>
        <w:t>troškova objave</w:t>
      </w:r>
      <w:r w:rsidR="009952ED">
        <w:rPr>
          <w:rFonts w:ascii="Times New Roman" w:hAnsi="Times New Roman"/>
          <w:sz w:val="24"/>
          <w:szCs w:val="24"/>
        </w:rPr>
        <w:t xml:space="preserve"> </w:t>
      </w:r>
      <w:r w:rsidR="0088739F">
        <w:rPr>
          <w:rFonts w:ascii="Times New Roman" w:hAnsi="Times New Roman"/>
          <w:sz w:val="24"/>
          <w:szCs w:val="24"/>
        </w:rPr>
        <w:t xml:space="preserve">dva </w:t>
      </w:r>
      <w:r w:rsidR="00F611A2">
        <w:rPr>
          <w:rFonts w:ascii="Times New Roman" w:hAnsi="Times New Roman"/>
          <w:sz w:val="24"/>
          <w:szCs w:val="24"/>
        </w:rPr>
        <w:t xml:space="preserve">postupka nabave  </w:t>
      </w:r>
      <w:r w:rsidR="009952ED">
        <w:rPr>
          <w:rFonts w:ascii="Times New Roman" w:hAnsi="Times New Roman"/>
          <w:sz w:val="24"/>
          <w:szCs w:val="24"/>
        </w:rPr>
        <w:t>robe</w:t>
      </w:r>
      <w:r w:rsidR="0088739F">
        <w:rPr>
          <w:rFonts w:ascii="Times New Roman" w:hAnsi="Times New Roman"/>
          <w:sz w:val="24"/>
          <w:szCs w:val="24"/>
        </w:rPr>
        <w:t xml:space="preserve"> male </w:t>
      </w:r>
      <w:r w:rsidR="00014360">
        <w:rPr>
          <w:rFonts w:ascii="Times New Roman" w:hAnsi="Times New Roman"/>
          <w:sz w:val="24"/>
          <w:szCs w:val="24"/>
        </w:rPr>
        <w:t>vrijednosti</w:t>
      </w:r>
      <w:r w:rsidR="0088739F">
        <w:rPr>
          <w:rFonts w:ascii="Times New Roman" w:hAnsi="Times New Roman"/>
          <w:sz w:val="24"/>
          <w:szCs w:val="24"/>
        </w:rPr>
        <w:t xml:space="preserve"> u elektroničkom </w:t>
      </w:r>
      <w:r w:rsidR="00014360">
        <w:rPr>
          <w:rFonts w:ascii="Times New Roman" w:hAnsi="Times New Roman"/>
          <w:sz w:val="24"/>
          <w:szCs w:val="24"/>
        </w:rPr>
        <w:t>oglasniku</w:t>
      </w:r>
      <w:r w:rsidR="0088739F">
        <w:rPr>
          <w:rFonts w:ascii="Times New Roman" w:hAnsi="Times New Roman"/>
          <w:sz w:val="24"/>
          <w:szCs w:val="24"/>
        </w:rPr>
        <w:t xml:space="preserve"> javne nabave, te objave</w:t>
      </w:r>
      <w:r w:rsidR="00F611A2">
        <w:rPr>
          <w:rFonts w:ascii="Times New Roman" w:hAnsi="Times New Roman"/>
          <w:sz w:val="24"/>
          <w:szCs w:val="24"/>
        </w:rPr>
        <w:t xml:space="preserve"> natječaja </w:t>
      </w:r>
      <w:r w:rsidR="009952ED">
        <w:rPr>
          <w:rFonts w:ascii="Times New Roman" w:hAnsi="Times New Roman"/>
          <w:sz w:val="24"/>
          <w:szCs w:val="24"/>
        </w:rPr>
        <w:t xml:space="preserve"> u Narodnim novinama </w:t>
      </w:r>
      <w:r w:rsidR="0088739F">
        <w:rPr>
          <w:rFonts w:ascii="Times New Roman" w:hAnsi="Times New Roman"/>
          <w:sz w:val="24"/>
          <w:szCs w:val="24"/>
        </w:rPr>
        <w:t xml:space="preserve"> za  prijam </w:t>
      </w:r>
      <w:r w:rsidR="009952ED">
        <w:rPr>
          <w:rFonts w:ascii="Times New Roman" w:hAnsi="Times New Roman"/>
          <w:sz w:val="24"/>
          <w:szCs w:val="24"/>
        </w:rPr>
        <w:t xml:space="preserve">četiri </w:t>
      </w:r>
      <w:r w:rsidR="00014360">
        <w:rPr>
          <w:rFonts w:ascii="Times New Roman" w:hAnsi="Times New Roman"/>
          <w:sz w:val="24"/>
          <w:szCs w:val="24"/>
        </w:rPr>
        <w:t>službenika pravosudne policije</w:t>
      </w:r>
      <w:r w:rsidR="009952ED">
        <w:rPr>
          <w:rFonts w:ascii="Times New Roman" w:hAnsi="Times New Roman"/>
          <w:sz w:val="24"/>
          <w:szCs w:val="24"/>
        </w:rPr>
        <w:t>, dvije medicinske sestre</w:t>
      </w:r>
      <w:r w:rsidR="00014360">
        <w:rPr>
          <w:rFonts w:ascii="Times New Roman" w:hAnsi="Times New Roman"/>
          <w:sz w:val="24"/>
          <w:szCs w:val="24"/>
        </w:rPr>
        <w:t xml:space="preserve">, te  strukovnog </w:t>
      </w:r>
      <w:r w:rsidR="009952ED">
        <w:rPr>
          <w:rFonts w:ascii="Times New Roman" w:hAnsi="Times New Roman"/>
          <w:sz w:val="24"/>
          <w:szCs w:val="24"/>
        </w:rPr>
        <w:t>učitelja zatvorske prodavaonice,</w:t>
      </w:r>
    </w:p>
    <w:p w:rsidR="000C64B4" w:rsidRPr="000C64B4" w:rsidRDefault="00E0062D" w:rsidP="000C64B4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3234 rashodi za komunalne usluge veći su za </w:t>
      </w:r>
      <w:r w:rsidR="004661AA">
        <w:rPr>
          <w:rFonts w:ascii="Times New Roman" w:hAnsi="Times New Roman"/>
          <w:sz w:val="24"/>
          <w:szCs w:val="24"/>
        </w:rPr>
        <w:t>28,2</w:t>
      </w:r>
      <w:r>
        <w:rPr>
          <w:rFonts w:ascii="Times New Roman" w:hAnsi="Times New Roman"/>
          <w:sz w:val="24"/>
          <w:szCs w:val="24"/>
        </w:rPr>
        <w:t xml:space="preserve"> %</w:t>
      </w:r>
      <w:r w:rsidR="00E50236">
        <w:rPr>
          <w:rFonts w:ascii="Times New Roman" w:hAnsi="Times New Roman"/>
          <w:sz w:val="24"/>
          <w:szCs w:val="24"/>
        </w:rPr>
        <w:t xml:space="preserve"> u o</w:t>
      </w:r>
      <w:r w:rsidR="002B02B3">
        <w:rPr>
          <w:rFonts w:ascii="Times New Roman" w:hAnsi="Times New Roman"/>
          <w:sz w:val="24"/>
          <w:szCs w:val="24"/>
        </w:rPr>
        <w:t>d</w:t>
      </w:r>
      <w:r w:rsidR="00E50236">
        <w:rPr>
          <w:rFonts w:ascii="Times New Roman" w:hAnsi="Times New Roman"/>
          <w:sz w:val="24"/>
          <w:szCs w:val="24"/>
        </w:rPr>
        <w:t>nosu na isto razdoblje prethodne godine</w:t>
      </w:r>
      <w:r w:rsidR="00C43ECC">
        <w:rPr>
          <w:rFonts w:ascii="Times New Roman" w:hAnsi="Times New Roman"/>
          <w:sz w:val="24"/>
          <w:szCs w:val="24"/>
        </w:rPr>
        <w:t xml:space="preserve"> . Troškovi opskrbe vodom čine 51,14 % ukupnih rashoda za komunalne usluge.</w:t>
      </w:r>
      <w:r w:rsidR="000C64B4">
        <w:rPr>
          <w:rFonts w:ascii="Times New Roman" w:hAnsi="Times New Roman"/>
          <w:sz w:val="24"/>
          <w:szCs w:val="24"/>
        </w:rPr>
        <w:t xml:space="preserve"> Troškovi odvoza otpada i bio otpada čine 36,48 % ukupnih rashoda , dok u izvještajnom razdoblju  imamo povećanje troškova za deratizaciju i dezinsekciju koja je obavljena</w:t>
      </w:r>
      <w:r w:rsidR="00E50236">
        <w:rPr>
          <w:rFonts w:ascii="Times New Roman" w:hAnsi="Times New Roman"/>
          <w:sz w:val="24"/>
          <w:szCs w:val="24"/>
        </w:rPr>
        <w:t xml:space="preserve"> više od jednom mjesečno</w:t>
      </w:r>
      <w:r w:rsidR="000C64B4">
        <w:rPr>
          <w:rFonts w:ascii="Times New Roman" w:hAnsi="Times New Roman"/>
          <w:sz w:val="24"/>
          <w:szCs w:val="24"/>
        </w:rPr>
        <w:t xml:space="preserve"> radi pojave stjenica </w:t>
      </w:r>
      <w:r w:rsidR="00E50236">
        <w:rPr>
          <w:rFonts w:ascii="Times New Roman" w:hAnsi="Times New Roman"/>
          <w:sz w:val="24"/>
          <w:szCs w:val="24"/>
        </w:rPr>
        <w:t>uslijed</w:t>
      </w:r>
      <w:r w:rsidR="000C64B4">
        <w:rPr>
          <w:rFonts w:ascii="Times New Roman" w:hAnsi="Times New Roman"/>
          <w:sz w:val="24"/>
          <w:szCs w:val="24"/>
        </w:rPr>
        <w:t xml:space="preserve"> premještaja zatvorenika iz drugog kaznenog tijela koji</w:t>
      </w:r>
      <w:r w:rsidR="00E50236">
        <w:rPr>
          <w:rFonts w:ascii="Times New Roman" w:hAnsi="Times New Roman"/>
          <w:sz w:val="24"/>
          <w:szCs w:val="24"/>
        </w:rPr>
        <w:t xml:space="preserve">, a koji </w:t>
      </w:r>
      <w:r w:rsidR="000C64B4">
        <w:rPr>
          <w:rFonts w:ascii="Times New Roman" w:hAnsi="Times New Roman"/>
          <w:sz w:val="24"/>
          <w:szCs w:val="24"/>
        </w:rPr>
        <w:t>ukupno iznose 4.495,00 €,</w:t>
      </w:r>
    </w:p>
    <w:p w:rsidR="00372168" w:rsidRDefault="00372168" w:rsidP="00372168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3236 rashodi za zdravstvene i veterinarske usluge </w:t>
      </w:r>
      <w:r w:rsidR="002B02B3">
        <w:rPr>
          <w:rFonts w:ascii="Times New Roman" w:hAnsi="Times New Roman"/>
          <w:sz w:val="24"/>
          <w:szCs w:val="24"/>
        </w:rPr>
        <w:t>veći</w:t>
      </w:r>
      <w:r w:rsidR="00097437">
        <w:rPr>
          <w:rFonts w:ascii="Times New Roman" w:hAnsi="Times New Roman"/>
          <w:sz w:val="24"/>
          <w:szCs w:val="24"/>
        </w:rPr>
        <w:t xml:space="preserve"> su</w:t>
      </w:r>
      <w:r>
        <w:rPr>
          <w:rFonts w:ascii="Times New Roman" w:hAnsi="Times New Roman"/>
          <w:sz w:val="24"/>
          <w:szCs w:val="24"/>
        </w:rPr>
        <w:t xml:space="preserve"> za </w:t>
      </w:r>
      <w:r w:rsidR="002B02B3">
        <w:rPr>
          <w:rFonts w:ascii="Times New Roman" w:hAnsi="Times New Roman"/>
          <w:sz w:val="24"/>
          <w:szCs w:val="24"/>
        </w:rPr>
        <w:t xml:space="preserve">56,7 </w:t>
      </w:r>
      <w:r>
        <w:rPr>
          <w:rFonts w:ascii="Times New Roman" w:hAnsi="Times New Roman"/>
          <w:sz w:val="24"/>
          <w:szCs w:val="24"/>
        </w:rPr>
        <w:t xml:space="preserve">% radi </w:t>
      </w:r>
      <w:r w:rsidR="007A00A3">
        <w:rPr>
          <w:rFonts w:ascii="Times New Roman" w:hAnsi="Times New Roman"/>
          <w:sz w:val="24"/>
          <w:szCs w:val="24"/>
        </w:rPr>
        <w:t>povećanog broja</w:t>
      </w:r>
      <w:r w:rsidR="002B02B3">
        <w:rPr>
          <w:rFonts w:ascii="Times New Roman" w:hAnsi="Times New Roman"/>
          <w:sz w:val="24"/>
          <w:szCs w:val="24"/>
        </w:rPr>
        <w:t xml:space="preserve"> zdravstvenih</w:t>
      </w:r>
      <w:r w:rsidR="000C29CC">
        <w:rPr>
          <w:rFonts w:ascii="Times New Roman" w:hAnsi="Times New Roman"/>
          <w:sz w:val="24"/>
          <w:szCs w:val="24"/>
        </w:rPr>
        <w:t xml:space="preserve"> pregleda i </w:t>
      </w:r>
      <w:r w:rsidR="002B02B3">
        <w:rPr>
          <w:rFonts w:ascii="Times New Roman" w:hAnsi="Times New Roman"/>
          <w:sz w:val="24"/>
          <w:szCs w:val="24"/>
        </w:rPr>
        <w:t xml:space="preserve">troškova </w:t>
      </w:r>
      <w:r>
        <w:rPr>
          <w:rFonts w:ascii="Times New Roman" w:hAnsi="Times New Roman"/>
          <w:sz w:val="24"/>
          <w:szCs w:val="24"/>
        </w:rPr>
        <w:t>liječenja zatvorenika</w:t>
      </w:r>
      <w:r w:rsidR="002B0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4836" w:rsidRDefault="00804836" w:rsidP="00372168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3237 rashodi za intelektualne i osobne usluge veći su za 180,2 % radi </w:t>
      </w:r>
      <w:r w:rsidR="00BE150A">
        <w:rPr>
          <w:rFonts w:ascii="Times New Roman" w:hAnsi="Times New Roman"/>
          <w:sz w:val="24"/>
          <w:szCs w:val="24"/>
        </w:rPr>
        <w:t>zapošljavanja četiri medicinske sestre po ugovoru od djelu</w:t>
      </w:r>
      <w:r w:rsidR="006469C4">
        <w:rPr>
          <w:rFonts w:ascii="Times New Roman" w:hAnsi="Times New Roman"/>
          <w:sz w:val="24"/>
          <w:szCs w:val="24"/>
        </w:rPr>
        <w:t xml:space="preserve"> i doktorice u zatvorskoj ambulanti od 01. </w:t>
      </w:r>
      <w:r w:rsidR="000C29CC">
        <w:rPr>
          <w:rFonts w:ascii="Times New Roman" w:hAnsi="Times New Roman"/>
          <w:sz w:val="24"/>
          <w:szCs w:val="24"/>
        </w:rPr>
        <w:t>s</w:t>
      </w:r>
      <w:r w:rsidR="006469C4">
        <w:rPr>
          <w:rFonts w:ascii="Times New Roman" w:hAnsi="Times New Roman"/>
          <w:sz w:val="24"/>
          <w:szCs w:val="24"/>
        </w:rPr>
        <w:t>tudenog 2024. godine</w:t>
      </w:r>
      <w:r w:rsidR="00BE150A">
        <w:rPr>
          <w:rFonts w:ascii="Times New Roman" w:hAnsi="Times New Roman"/>
          <w:sz w:val="24"/>
          <w:szCs w:val="24"/>
        </w:rPr>
        <w:t>, te izmjene odluke Ministra</w:t>
      </w:r>
      <w:r w:rsidR="000C29CC">
        <w:rPr>
          <w:rFonts w:ascii="Times New Roman" w:hAnsi="Times New Roman"/>
          <w:sz w:val="24"/>
          <w:szCs w:val="24"/>
        </w:rPr>
        <w:t xml:space="preserve"> pravosuđa, uprave i digitalne transformacije </w:t>
      </w:r>
      <w:r w:rsidR="00BE150A">
        <w:rPr>
          <w:rFonts w:ascii="Times New Roman" w:hAnsi="Times New Roman"/>
          <w:sz w:val="24"/>
          <w:szCs w:val="24"/>
        </w:rPr>
        <w:t xml:space="preserve"> o određivanju naknade pružateljima povjerenih poslova za potrebe tijela u zatvorskom sustavu koja je stupila na snagu 01.srpnja 2024. godine i kojom su povećana naknade po satu izvršenog posla</w:t>
      </w:r>
      <w:r w:rsidR="000C29CC">
        <w:rPr>
          <w:rFonts w:ascii="Times New Roman" w:hAnsi="Times New Roman"/>
          <w:sz w:val="24"/>
          <w:szCs w:val="24"/>
        </w:rPr>
        <w:t xml:space="preserve"> po ugovoru o djelu,</w:t>
      </w:r>
      <w:r w:rsidR="00BE15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09E1" w:rsidRDefault="00043F19" w:rsidP="00043F19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3909E1">
        <w:rPr>
          <w:rFonts w:ascii="Times New Roman" w:hAnsi="Times New Roman"/>
          <w:bCs/>
          <w:sz w:val="24"/>
          <w:szCs w:val="24"/>
        </w:rPr>
        <w:t xml:space="preserve">3238 rashodi za računalne usluge </w:t>
      </w:r>
      <w:r w:rsidR="006469C4">
        <w:rPr>
          <w:rFonts w:ascii="Times New Roman" w:hAnsi="Times New Roman"/>
          <w:bCs/>
          <w:sz w:val="24"/>
          <w:szCs w:val="24"/>
        </w:rPr>
        <w:t>veći</w:t>
      </w:r>
      <w:r w:rsidRPr="003909E1">
        <w:rPr>
          <w:rFonts w:ascii="Times New Roman" w:hAnsi="Times New Roman"/>
          <w:bCs/>
          <w:sz w:val="24"/>
          <w:szCs w:val="24"/>
        </w:rPr>
        <w:t xml:space="preserve"> su za </w:t>
      </w:r>
      <w:r w:rsidR="006469C4">
        <w:rPr>
          <w:rFonts w:ascii="Times New Roman" w:hAnsi="Times New Roman"/>
          <w:bCs/>
          <w:sz w:val="24"/>
          <w:szCs w:val="24"/>
        </w:rPr>
        <w:t>20</w:t>
      </w:r>
      <w:r w:rsidR="00E00A86">
        <w:rPr>
          <w:rFonts w:ascii="Times New Roman" w:hAnsi="Times New Roman"/>
          <w:bCs/>
          <w:sz w:val="24"/>
          <w:szCs w:val="24"/>
        </w:rPr>
        <w:t>4</w:t>
      </w:r>
      <w:r w:rsidRPr="003909E1">
        <w:rPr>
          <w:rFonts w:ascii="Times New Roman" w:hAnsi="Times New Roman"/>
          <w:bCs/>
          <w:sz w:val="24"/>
          <w:szCs w:val="24"/>
        </w:rPr>
        <w:t xml:space="preserve"> % </w:t>
      </w:r>
      <w:r w:rsidR="006469C4">
        <w:rPr>
          <w:rFonts w:ascii="Times New Roman" w:hAnsi="Times New Roman"/>
          <w:bCs/>
          <w:sz w:val="24"/>
          <w:szCs w:val="24"/>
        </w:rPr>
        <w:t xml:space="preserve">radi </w:t>
      </w:r>
      <w:r w:rsidR="006A31EC">
        <w:rPr>
          <w:rFonts w:ascii="Times New Roman" w:hAnsi="Times New Roman"/>
          <w:bCs/>
          <w:sz w:val="24"/>
          <w:szCs w:val="24"/>
        </w:rPr>
        <w:t xml:space="preserve">plaćanja godišnje pretplate za </w:t>
      </w:r>
      <w:r w:rsidR="00F01D74">
        <w:rPr>
          <w:rFonts w:ascii="Times New Roman" w:hAnsi="Times New Roman"/>
          <w:bCs/>
          <w:sz w:val="24"/>
          <w:szCs w:val="24"/>
        </w:rPr>
        <w:t>pet</w:t>
      </w:r>
      <w:r w:rsidR="006A31EC">
        <w:rPr>
          <w:rFonts w:ascii="Times New Roman" w:hAnsi="Times New Roman"/>
          <w:bCs/>
          <w:sz w:val="24"/>
          <w:szCs w:val="24"/>
        </w:rPr>
        <w:t xml:space="preserve"> certifikata</w:t>
      </w:r>
      <w:r w:rsidR="00F01D74">
        <w:rPr>
          <w:rFonts w:ascii="Times New Roman" w:hAnsi="Times New Roman"/>
          <w:bCs/>
          <w:sz w:val="24"/>
          <w:szCs w:val="24"/>
        </w:rPr>
        <w:t xml:space="preserve"> službenika </w:t>
      </w:r>
      <w:r w:rsidR="006A31EC">
        <w:rPr>
          <w:rFonts w:ascii="Times New Roman" w:hAnsi="Times New Roman"/>
          <w:bCs/>
          <w:sz w:val="24"/>
          <w:szCs w:val="24"/>
        </w:rPr>
        <w:t xml:space="preserve"> u iznosu</w:t>
      </w:r>
      <w:r w:rsidR="005E3B0E">
        <w:rPr>
          <w:rFonts w:ascii="Times New Roman" w:hAnsi="Times New Roman"/>
          <w:bCs/>
          <w:sz w:val="24"/>
          <w:szCs w:val="24"/>
        </w:rPr>
        <w:t xml:space="preserve"> od </w:t>
      </w:r>
      <w:r w:rsidR="006A31EC">
        <w:rPr>
          <w:rFonts w:ascii="Times New Roman" w:hAnsi="Times New Roman"/>
          <w:bCs/>
          <w:sz w:val="24"/>
          <w:szCs w:val="24"/>
        </w:rPr>
        <w:t xml:space="preserve"> </w:t>
      </w:r>
      <w:r w:rsidR="00F01D74">
        <w:rPr>
          <w:rFonts w:ascii="Times New Roman" w:hAnsi="Times New Roman"/>
          <w:bCs/>
          <w:sz w:val="24"/>
          <w:szCs w:val="24"/>
        </w:rPr>
        <w:t>323,50 €</w:t>
      </w:r>
    </w:p>
    <w:p w:rsidR="009E0FF4" w:rsidRDefault="009E0FF4" w:rsidP="00043F19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3909E1">
        <w:rPr>
          <w:rFonts w:ascii="Times New Roman" w:hAnsi="Times New Roman"/>
          <w:bCs/>
          <w:sz w:val="24"/>
          <w:szCs w:val="24"/>
        </w:rPr>
        <w:t xml:space="preserve">3239 rashodi za ostale usluge veći su za </w:t>
      </w:r>
      <w:r w:rsidR="005E3B0E">
        <w:rPr>
          <w:rFonts w:ascii="Times New Roman" w:hAnsi="Times New Roman"/>
          <w:bCs/>
          <w:sz w:val="24"/>
          <w:szCs w:val="24"/>
        </w:rPr>
        <w:t>148,</w:t>
      </w:r>
      <w:r w:rsidR="009333D1">
        <w:rPr>
          <w:rFonts w:ascii="Times New Roman" w:hAnsi="Times New Roman"/>
          <w:bCs/>
          <w:sz w:val="24"/>
          <w:szCs w:val="24"/>
        </w:rPr>
        <w:t>3</w:t>
      </w:r>
      <w:r w:rsidR="005E3B0E">
        <w:rPr>
          <w:rFonts w:ascii="Times New Roman" w:hAnsi="Times New Roman"/>
          <w:bCs/>
          <w:sz w:val="24"/>
          <w:szCs w:val="24"/>
        </w:rPr>
        <w:t xml:space="preserve"> </w:t>
      </w:r>
      <w:r w:rsidR="003909E1">
        <w:rPr>
          <w:rFonts w:ascii="Times New Roman" w:hAnsi="Times New Roman"/>
          <w:bCs/>
          <w:sz w:val="24"/>
          <w:szCs w:val="24"/>
        </w:rPr>
        <w:t>% , a</w:t>
      </w:r>
      <w:r w:rsidRPr="003909E1">
        <w:rPr>
          <w:rFonts w:ascii="Times New Roman" w:hAnsi="Times New Roman"/>
          <w:bCs/>
          <w:sz w:val="24"/>
          <w:szCs w:val="24"/>
        </w:rPr>
        <w:t xml:space="preserve"> odnose se na troškove registracije službenih vozila</w:t>
      </w:r>
      <w:r w:rsidR="005E3B0E">
        <w:rPr>
          <w:rFonts w:ascii="Times New Roman" w:hAnsi="Times New Roman"/>
          <w:bCs/>
          <w:sz w:val="24"/>
          <w:szCs w:val="24"/>
        </w:rPr>
        <w:t>,</w:t>
      </w:r>
      <w:r w:rsidRPr="003909E1">
        <w:rPr>
          <w:rFonts w:ascii="Times New Roman" w:hAnsi="Times New Roman"/>
          <w:bCs/>
          <w:sz w:val="24"/>
          <w:szCs w:val="24"/>
        </w:rPr>
        <w:t xml:space="preserve">usluge odvoza </w:t>
      </w:r>
      <w:r w:rsidR="005E3B0E">
        <w:rPr>
          <w:rFonts w:ascii="Times New Roman" w:hAnsi="Times New Roman"/>
          <w:bCs/>
          <w:sz w:val="24"/>
          <w:szCs w:val="24"/>
        </w:rPr>
        <w:t>krupnog građevinskog materijala, najam dizalice za postavljanje klima uređaja,plaćanje HACCP studije kao preduvjet za primjenu sustava u zatvorskoj kuhinji,</w:t>
      </w:r>
      <w:r w:rsidR="00DC5A5E">
        <w:rPr>
          <w:rFonts w:ascii="Times New Roman" w:hAnsi="Times New Roman"/>
          <w:bCs/>
          <w:sz w:val="24"/>
          <w:szCs w:val="24"/>
        </w:rPr>
        <w:t>najam streljane za pravosudnu policiju</w:t>
      </w:r>
      <w:r w:rsidR="00C30809">
        <w:rPr>
          <w:rFonts w:ascii="Times New Roman" w:hAnsi="Times New Roman"/>
          <w:bCs/>
          <w:sz w:val="24"/>
          <w:szCs w:val="24"/>
        </w:rPr>
        <w:t xml:space="preserve"> i sl.,</w:t>
      </w:r>
      <w:r w:rsidR="00DC5A5E">
        <w:rPr>
          <w:rFonts w:ascii="Times New Roman" w:hAnsi="Times New Roman"/>
          <w:bCs/>
          <w:sz w:val="24"/>
          <w:szCs w:val="24"/>
        </w:rPr>
        <w:t xml:space="preserve"> </w:t>
      </w:r>
      <w:r w:rsidR="005E3B0E">
        <w:rPr>
          <w:rFonts w:ascii="Times New Roman" w:hAnsi="Times New Roman"/>
          <w:bCs/>
          <w:sz w:val="24"/>
          <w:szCs w:val="24"/>
        </w:rPr>
        <w:t xml:space="preserve"> </w:t>
      </w:r>
    </w:p>
    <w:p w:rsidR="00172E79" w:rsidRPr="003909E1" w:rsidRDefault="00172E79" w:rsidP="00043F19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3292 rashodi za premije osiguranja veći su za 90 % ,a odnose se na </w:t>
      </w:r>
      <w:r w:rsidR="00F2691B">
        <w:rPr>
          <w:rFonts w:ascii="Times New Roman" w:hAnsi="Times New Roman"/>
          <w:bCs/>
          <w:sz w:val="24"/>
          <w:szCs w:val="24"/>
        </w:rPr>
        <w:t xml:space="preserve">troškove redovnog osiguranja službenih vozila i  troškove </w:t>
      </w:r>
      <w:proofErr w:type="spellStart"/>
      <w:r w:rsidR="00F2691B">
        <w:rPr>
          <w:rFonts w:ascii="Times New Roman" w:hAnsi="Times New Roman"/>
          <w:bCs/>
          <w:sz w:val="24"/>
          <w:szCs w:val="24"/>
        </w:rPr>
        <w:t>kasko</w:t>
      </w:r>
      <w:proofErr w:type="spellEnd"/>
      <w:r w:rsidR="00F2691B">
        <w:rPr>
          <w:rFonts w:ascii="Times New Roman" w:hAnsi="Times New Roman"/>
          <w:bCs/>
          <w:sz w:val="24"/>
          <w:szCs w:val="24"/>
        </w:rPr>
        <w:t xml:space="preserve"> osiguranja za tri službena vozila</w:t>
      </w:r>
      <w:r w:rsidR="00EF07F2">
        <w:rPr>
          <w:rFonts w:ascii="Times New Roman" w:hAnsi="Times New Roman"/>
          <w:bCs/>
          <w:sz w:val="24"/>
          <w:szCs w:val="24"/>
        </w:rPr>
        <w:t>,</w:t>
      </w:r>
    </w:p>
    <w:p w:rsidR="006279BC" w:rsidRDefault="00096781" w:rsidP="00F22D93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6279BC">
        <w:rPr>
          <w:rFonts w:ascii="Times New Roman" w:hAnsi="Times New Roman"/>
          <w:bCs/>
          <w:sz w:val="24"/>
          <w:szCs w:val="24"/>
        </w:rPr>
        <w:t>-3293 rashodi za reprezenta</w:t>
      </w:r>
      <w:r w:rsidR="00172E79">
        <w:rPr>
          <w:rFonts w:ascii="Times New Roman" w:hAnsi="Times New Roman"/>
          <w:bCs/>
          <w:sz w:val="24"/>
          <w:szCs w:val="24"/>
        </w:rPr>
        <w:t>ciju manji su za 87 % u odnosu na isto razdoblje prethodne godine,</w:t>
      </w:r>
      <w:r w:rsidR="006279BC" w:rsidRPr="006279BC">
        <w:rPr>
          <w:rFonts w:ascii="Times New Roman" w:hAnsi="Times New Roman"/>
          <w:bCs/>
          <w:sz w:val="24"/>
          <w:szCs w:val="24"/>
        </w:rPr>
        <w:t xml:space="preserve">  </w:t>
      </w:r>
    </w:p>
    <w:p w:rsidR="00FA3634" w:rsidRPr="006279BC" w:rsidRDefault="00FA3634" w:rsidP="00F22D93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6279BC">
        <w:rPr>
          <w:rFonts w:ascii="Times New Roman" w:hAnsi="Times New Roman"/>
          <w:bCs/>
          <w:sz w:val="24"/>
          <w:szCs w:val="24"/>
        </w:rPr>
        <w:t xml:space="preserve">-3299 ostali nespomenuti  rashodi veći su za </w:t>
      </w:r>
      <w:r w:rsidR="00172E79">
        <w:rPr>
          <w:rFonts w:ascii="Times New Roman" w:hAnsi="Times New Roman"/>
          <w:bCs/>
          <w:sz w:val="24"/>
          <w:szCs w:val="24"/>
        </w:rPr>
        <w:t>110</w:t>
      </w:r>
      <w:r w:rsidRPr="006279BC">
        <w:rPr>
          <w:rFonts w:ascii="Times New Roman" w:hAnsi="Times New Roman"/>
          <w:bCs/>
          <w:sz w:val="24"/>
          <w:szCs w:val="24"/>
        </w:rPr>
        <w:t xml:space="preserve"> % , a odnose se na rashode protokola(nabava pogrebnih vijenaca), isplate novčanih nagrada zatvorenicima, isplata putnih troškova zatvorenicima prilikom otpusta iz zatvora, novčana pomoć pri otpustu i ostali rashodi poslovanja(izrada ključeva,trošak slanja paketa</w:t>
      </w:r>
      <w:r w:rsidR="00EF07F2">
        <w:rPr>
          <w:rFonts w:ascii="Times New Roman" w:hAnsi="Times New Roman"/>
          <w:bCs/>
          <w:sz w:val="24"/>
          <w:szCs w:val="24"/>
        </w:rPr>
        <w:t>, kupnja bez</w:t>
      </w:r>
      <w:r w:rsidR="00AF16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F07F2">
        <w:rPr>
          <w:rFonts w:ascii="Times New Roman" w:hAnsi="Times New Roman"/>
          <w:bCs/>
          <w:sz w:val="24"/>
          <w:szCs w:val="24"/>
        </w:rPr>
        <w:t>glutenske</w:t>
      </w:r>
      <w:proofErr w:type="spellEnd"/>
      <w:r w:rsidR="00EF07F2">
        <w:rPr>
          <w:rFonts w:ascii="Times New Roman" w:hAnsi="Times New Roman"/>
          <w:bCs/>
          <w:sz w:val="24"/>
          <w:szCs w:val="24"/>
        </w:rPr>
        <w:t xml:space="preserve"> hrane zatvorenicima </w:t>
      </w:r>
      <w:r w:rsidR="00AF16D2">
        <w:rPr>
          <w:rFonts w:ascii="Times New Roman" w:hAnsi="Times New Roman"/>
          <w:bCs/>
          <w:sz w:val="24"/>
          <w:szCs w:val="24"/>
        </w:rPr>
        <w:t>koji imaju</w:t>
      </w:r>
      <w:r w:rsidR="00EF07F2">
        <w:rPr>
          <w:rFonts w:ascii="Times New Roman" w:hAnsi="Times New Roman"/>
          <w:bCs/>
          <w:sz w:val="24"/>
          <w:szCs w:val="24"/>
        </w:rPr>
        <w:t xml:space="preserve"> zdravstven</w:t>
      </w:r>
      <w:r w:rsidR="00AF16D2">
        <w:rPr>
          <w:rFonts w:ascii="Times New Roman" w:hAnsi="Times New Roman"/>
          <w:bCs/>
          <w:sz w:val="24"/>
          <w:szCs w:val="24"/>
        </w:rPr>
        <w:t>e</w:t>
      </w:r>
      <w:r w:rsidR="00EF07F2">
        <w:rPr>
          <w:rFonts w:ascii="Times New Roman" w:hAnsi="Times New Roman"/>
          <w:bCs/>
          <w:sz w:val="24"/>
          <w:szCs w:val="24"/>
        </w:rPr>
        <w:t xml:space="preserve"> problem</w:t>
      </w:r>
      <w:r w:rsidR="00AF16D2">
        <w:rPr>
          <w:rFonts w:ascii="Times New Roman" w:hAnsi="Times New Roman"/>
          <w:bCs/>
          <w:sz w:val="24"/>
          <w:szCs w:val="24"/>
        </w:rPr>
        <w:t>e</w:t>
      </w:r>
      <w:r w:rsidR="00EF07F2">
        <w:rPr>
          <w:rFonts w:ascii="Times New Roman" w:hAnsi="Times New Roman"/>
          <w:bCs/>
          <w:sz w:val="24"/>
          <w:szCs w:val="24"/>
        </w:rPr>
        <w:t>,plaćanje tv pretplate za zatvoreničke sobe  i sl.</w:t>
      </w:r>
      <w:r w:rsidRPr="006279BC">
        <w:rPr>
          <w:rFonts w:ascii="Times New Roman" w:hAnsi="Times New Roman"/>
          <w:bCs/>
          <w:sz w:val="24"/>
          <w:szCs w:val="24"/>
        </w:rPr>
        <w:t>)</w:t>
      </w:r>
    </w:p>
    <w:p w:rsidR="00043F19" w:rsidRDefault="00043F19" w:rsidP="00043F19">
      <w:pPr>
        <w:pStyle w:val="Podnoje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E5A40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 xml:space="preserve">343     </w:t>
      </w:r>
      <w:r w:rsidRPr="0030134A">
        <w:rPr>
          <w:rFonts w:ascii="Times New Roman" w:hAnsi="Times New Roman"/>
          <w:b/>
          <w:bCs/>
          <w:sz w:val="24"/>
          <w:szCs w:val="24"/>
        </w:rPr>
        <w:t>FINANCIJSKI RASHODI</w:t>
      </w:r>
    </w:p>
    <w:p w:rsidR="00CE5A40" w:rsidRPr="003E4D64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3E4D64">
        <w:rPr>
          <w:rFonts w:ascii="Times New Roman" w:hAnsi="Times New Roman"/>
          <w:bCs/>
          <w:sz w:val="24"/>
          <w:szCs w:val="24"/>
        </w:rPr>
        <w:t xml:space="preserve">Financijski rashodi iznose </w:t>
      </w:r>
      <w:r w:rsidR="00C51B51">
        <w:rPr>
          <w:rFonts w:ascii="Times New Roman" w:hAnsi="Times New Roman"/>
          <w:bCs/>
          <w:sz w:val="24"/>
          <w:szCs w:val="24"/>
        </w:rPr>
        <w:t>1.999,24 €</w:t>
      </w:r>
      <w:r w:rsidRPr="003E4D64">
        <w:rPr>
          <w:rFonts w:ascii="Times New Roman" w:hAnsi="Times New Roman"/>
          <w:bCs/>
          <w:sz w:val="24"/>
          <w:szCs w:val="24"/>
        </w:rPr>
        <w:t xml:space="preserve"> i veći su za </w:t>
      </w:r>
      <w:r w:rsidR="00C51B51">
        <w:rPr>
          <w:rFonts w:ascii="Times New Roman" w:hAnsi="Times New Roman"/>
          <w:bCs/>
          <w:sz w:val="24"/>
          <w:szCs w:val="24"/>
        </w:rPr>
        <w:t>62,3</w:t>
      </w:r>
      <w:r w:rsidR="00F819F4">
        <w:rPr>
          <w:rFonts w:ascii="Times New Roman" w:hAnsi="Times New Roman"/>
          <w:bCs/>
          <w:sz w:val="24"/>
          <w:szCs w:val="24"/>
        </w:rPr>
        <w:t xml:space="preserve"> </w:t>
      </w:r>
      <w:r w:rsidR="00FD00C6">
        <w:rPr>
          <w:rFonts w:ascii="Times New Roman" w:hAnsi="Times New Roman"/>
          <w:bCs/>
          <w:sz w:val="24"/>
          <w:szCs w:val="24"/>
        </w:rPr>
        <w:t xml:space="preserve"> </w:t>
      </w:r>
      <w:r w:rsidRPr="003E4D64">
        <w:rPr>
          <w:rFonts w:ascii="Times New Roman" w:hAnsi="Times New Roman"/>
          <w:bCs/>
          <w:sz w:val="24"/>
          <w:szCs w:val="24"/>
        </w:rPr>
        <w:t xml:space="preserve">% u odnosu na </w:t>
      </w:r>
      <w:r w:rsidR="00C51B51">
        <w:rPr>
          <w:rFonts w:ascii="Times New Roman" w:hAnsi="Times New Roman"/>
          <w:bCs/>
          <w:sz w:val="24"/>
          <w:szCs w:val="24"/>
        </w:rPr>
        <w:t>isto razdoblje prethodne godine, a odnose se na plaćanje naknade HPB banci za vođenje prometa na dva računa zatvora.</w:t>
      </w:r>
    </w:p>
    <w:p w:rsidR="00CE5A40" w:rsidRPr="0030134A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CE5A40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-  </w:t>
      </w:r>
      <w:r>
        <w:rPr>
          <w:rFonts w:ascii="Times New Roman" w:hAnsi="Times New Roman"/>
          <w:b/>
          <w:bCs/>
          <w:sz w:val="24"/>
          <w:szCs w:val="24"/>
        </w:rPr>
        <w:t xml:space="preserve">369 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PRIJENOSI IZMEĐU PRORAČUNSKIH KORISNIKA ISTOG PRORAČUNA</w:t>
      </w:r>
    </w:p>
    <w:p w:rsidR="00CE5A40" w:rsidRPr="00EC3682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EC3682">
        <w:rPr>
          <w:rFonts w:ascii="Times New Roman" w:hAnsi="Times New Roman"/>
          <w:bCs/>
          <w:sz w:val="24"/>
          <w:szCs w:val="24"/>
        </w:rPr>
        <w:t xml:space="preserve">Prijenosi između proračunskih korisnika istog proračuna iznose 0 </w:t>
      </w:r>
      <w:r w:rsidR="00845C52">
        <w:rPr>
          <w:rFonts w:ascii="Times New Roman" w:hAnsi="Times New Roman"/>
          <w:bCs/>
          <w:sz w:val="24"/>
          <w:szCs w:val="24"/>
        </w:rPr>
        <w:t>€.</w:t>
      </w:r>
    </w:p>
    <w:p w:rsidR="00CE5A40" w:rsidRPr="0030134A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CE5A40" w:rsidRPr="0030134A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-  </w:t>
      </w:r>
      <w:r>
        <w:rPr>
          <w:rFonts w:ascii="Times New Roman" w:hAnsi="Times New Roman"/>
          <w:b/>
          <w:bCs/>
          <w:sz w:val="24"/>
          <w:szCs w:val="24"/>
        </w:rPr>
        <w:t xml:space="preserve">38  </w:t>
      </w:r>
      <w:r w:rsidRPr="0030134A">
        <w:rPr>
          <w:rFonts w:ascii="Times New Roman" w:hAnsi="Times New Roman"/>
          <w:b/>
          <w:bCs/>
          <w:sz w:val="24"/>
          <w:szCs w:val="24"/>
        </w:rPr>
        <w:t>OSTALI RASHODI</w:t>
      </w:r>
    </w:p>
    <w:p w:rsidR="00CE5A40" w:rsidRDefault="00CE5A40" w:rsidP="009A2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iznose 0 </w:t>
      </w:r>
      <w:r w:rsidR="00845C52">
        <w:rPr>
          <w:rFonts w:ascii="Times New Roman" w:hAnsi="Times New Roman" w:cs="Times New Roman"/>
          <w:sz w:val="24"/>
          <w:szCs w:val="24"/>
        </w:rPr>
        <w:t>€.</w:t>
      </w:r>
    </w:p>
    <w:p w:rsidR="00BF489C" w:rsidRDefault="00BF489C" w:rsidP="009A2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45" w:rsidRDefault="009A2A45" w:rsidP="009A2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A40" w:rsidRPr="0030134A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ŠIFRA-7   </w:t>
      </w:r>
      <w:r w:rsidRPr="0030134A">
        <w:rPr>
          <w:rFonts w:ascii="Times New Roman" w:hAnsi="Times New Roman"/>
          <w:b/>
          <w:bCs/>
          <w:sz w:val="24"/>
          <w:szCs w:val="24"/>
        </w:rPr>
        <w:t>PRIHODI OD PRODAJE NEFINANCIJSKE IMOVINE</w:t>
      </w:r>
    </w:p>
    <w:p w:rsidR="00CE5A40" w:rsidRPr="0030134A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0134A">
        <w:rPr>
          <w:rFonts w:ascii="Times New Roman" w:hAnsi="Times New Roman"/>
          <w:sz w:val="24"/>
          <w:szCs w:val="24"/>
        </w:rPr>
        <w:t xml:space="preserve">rihodi </w:t>
      </w:r>
      <w:r>
        <w:rPr>
          <w:rFonts w:ascii="Times New Roman" w:hAnsi="Times New Roman"/>
          <w:sz w:val="24"/>
          <w:szCs w:val="24"/>
        </w:rPr>
        <w:t>od prodaje nefinancijske imovine iznose 0</w:t>
      </w:r>
      <w:r w:rsidR="00845C52">
        <w:rPr>
          <w:rFonts w:ascii="Times New Roman" w:hAnsi="Times New Roman"/>
          <w:sz w:val="24"/>
          <w:szCs w:val="24"/>
        </w:rPr>
        <w:t xml:space="preserve"> €.</w:t>
      </w:r>
    </w:p>
    <w:p w:rsidR="00CE5A40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5A40" w:rsidRPr="0030134A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ŠIFRA-42 </w:t>
      </w:r>
      <w:r w:rsidR="00654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34A">
        <w:rPr>
          <w:rFonts w:ascii="Times New Roman" w:hAnsi="Times New Roman"/>
          <w:b/>
          <w:bCs/>
          <w:sz w:val="24"/>
          <w:szCs w:val="24"/>
        </w:rPr>
        <w:t>RASHODI ZA NABAVU NEFINANCIJSKE IMOVINE</w:t>
      </w:r>
    </w:p>
    <w:p w:rsidR="00FA4E16" w:rsidRDefault="00FA4E16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77D10" w:rsidRDefault="00CE5A40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nabavu nefinancijske imovine iznose </w:t>
      </w:r>
      <w:r w:rsidR="00AE080E">
        <w:rPr>
          <w:rFonts w:ascii="Times New Roman" w:hAnsi="Times New Roman"/>
          <w:sz w:val="24"/>
          <w:szCs w:val="24"/>
        </w:rPr>
        <w:t>82.351,67 €</w:t>
      </w:r>
      <w:r>
        <w:rPr>
          <w:rFonts w:ascii="Times New Roman" w:hAnsi="Times New Roman"/>
          <w:sz w:val="24"/>
          <w:szCs w:val="24"/>
        </w:rPr>
        <w:t xml:space="preserve"> , a </w:t>
      </w:r>
      <w:r w:rsidR="00C64E51">
        <w:rPr>
          <w:rFonts w:ascii="Times New Roman" w:hAnsi="Times New Roman"/>
          <w:sz w:val="24"/>
          <w:szCs w:val="24"/>
        </w:rPr>
        <w:t>sastoje se od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450EAA" w:rsidRDefault="00450EAA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15F8" w:rsidRPr="00927E1A" w:rsidRDefault="00CE5A40" w:rsidP="00A77D1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927E1A">
        <w:rPr>
          <w:rFonts w:ascii="Times New Roman" w:hAnsi="Times New Roman"/>
          <w:sz w:val="24"/>
          <w:szCs w:val="24"/>
        </w:rPr>
        <w:t>rashod</w:t>
      </w:r>
      <w:r w:rsidR="00C64E51" w:rsidRPr="00927E1A">
        <w:rPr>
          <w:rFonts w:ascii="Times New Roman" w:hAnsi="Times New Roman"/>
          <w:sz w:val="24"/>
          <w:szCs w:val="24"/>
        </w:rPr>
        <w:t>a</w:t>
      </w:r>
      <w:r w:rsidRPr="00927E1A">
        <w:rPr>
          <w:rFonts w:ascii="Times New Roman" w:hAnsi="Times New Roman"/>
          <w:sz w:val="24"/>
          <w:szCs w:val="24"/>
        </w:rPr>
        <w:t xml:space="preserve"> za nabavu uredske opreme i namještaja u </w:t>
      </w:r>
      <w:r w:rsidR="005615F8" w:rsidRPr="00927E1A">
        <w:rPr>
          <w:rFonts w:ascii="Times New Roman" w:hAnsi="Times New Roman"/>
          <w:sz w:val="24"/>
          <w:szCs w:val="24"/>
        </w:rPr>
        <w:t xml:space="preserve">ukupnom </w:t>
      </w:r>
      <w:r w:rsidRPr="00927E1A">
        <w:rPr>
          <w:rFonts w:ascii="Times New Roman" w:hAnsi="Times New Roman"/>
          <w:sz w:val="24"/>
          <w:szCs w:val="24"/>
        </w:rPr>
        <w:t xml:space="preserve">iznosu  </w:t>
      </w:r>
      <w:r w:rsidR="00AE080E">
        <w:rPr>
          <w:rFonts w:ascii="Times New Roman" w:hAnsi="Times New Roman"/>
          <w:sz w:val="24"/>
          <w:szCs w:val="24"/>
        </w:rPr>
        <w:t>13.515,35 €</w:t>
      </w:r>
      <w:r w:rsidR="0040179F">
        <w:rPr>
          <w:rFonts w:ascii="Times New Roman" w:hAnsi="Times New Roman"/>
          <w:sz w:val="24"/>
          <w:szCs w:val="24"/>
        </w:rPr>
        <w:t xml:space="preserve"> , a odnose se na nabavu uredskih stolica </w:t>
      </w:r>
      <w:r w:rsidR="00F87B81">
        <w:rPr>
          <w:rFonts w:ascii="Times New Roman" w:hAnsi="Times New Roman"/>
          <w:sz w:val="24"/>
          <w:szCs w:val="24"/>
        </w:rPr>
        <w:t xml:space="preserve">i fotelja </w:t>
      </w:r>
      <w:r w:rsidR="0040179F">
        <w:rPr>
          <w:rFonts w:ascii="Times New Roman" w:hAnsi="Times New Roman"/>
          <w:sz w:val="24"/>
          <w:szCs w:val="24"/>
        </w:rPr>
        <w:t xml:space="preserve">za službenike, </w:t>
      </w:r>
      <w:r w:rsidR="00F87B81">
        <w:rPr>
          <w:rFonts w:ascii="Times New Roman" w:hAnsi="Times New Roman"/>
          <w:sz w:val="24"/>
          <w:szCs w:val="24"/>
        </w:rPr>
        <w:t xml:space="preserve">radni stol za potrebe ambulante,police za arhivu, </w:t>
      </w:r>
      <w:r w:rsidR="00CC0353">
        <w:rPr>
          <w:rFonts w:ascii="Times New Roman" w:hAnsi="Times New Roman"/>
          <w:sz w:val="24"/>
          <w:szCs w:val="24"/>
        </w:rPr>
        <w:t xml:space="preserve">teretna kolica za potrebe skladišta hrane, </w:t>
      </w:r>
      <w:r w:rsidR="00F87B81">
        <w:rPr>
          <w:rFonts w:ascii="Times New Roman" w:hAnsi="Times New Roman"/>
          <w:sz w:val="24"/>
          <w:szCs w:val="24"/>
        </w:rPr>
        <w:t xml:space="preserve">te nabava ormara i stola od nehrđajućeg čelika za potrebe zatvorske kuhinje radi primjene </w:t>
      </w:r>
      <w:r w:rsidR="00CC0353">
        <w:rPr>
          <w:rFonts w:ascii="Times New Roman" w:hAnsi="Times New Roman"/>
          <w:sz w:val="24"/>
          <w:szCs w:val="24"/>
        </w:rPr>
        <w:t>HACCP sustava,</w:t>
      </w:r>
    </w:p>
    <w:p w:rsidR="005E427E" w:rsidRDefault="00CE5A40" w:rsidP="00FA4E16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A77D10">
        <w:rPr>
          <w:rFonts w:ascii="Times New Roman" w:hAnsi="Times New Roman"/>
          <w:sz w:val="24"/>
          <w:szCs w:val="24"/>
        </w:rPr>
        <w:t>rashod</w:t>
      </w:r>
      <w:r w:rsidR="00D04B45">
        <w:rPr>
          <w:rFonts w:ascii="Times New Roman" w:hAnsi="Times New Roman"/>
          <w:sz w:val="24"/>
          <w:szCs w:val="24"/>
        </w:rPr>
        <w:t>a</w:t>
      </w:r>
      <w:r w:rsidRPr="00A77D10">
        <w:rPr>
          <w:rFonts w:ascii="Times New Roman" w:hAnsi="Times New Roman"/>
          <w:sz w:val="24"/>
          <w:szCs w:val="24"/>
        </w:rPr>
        <w:t xml:space="preserve"> za nabavu komunikacijske opreme u</w:t>
      </w:r>
      <w:r w:rsidR="00A77D10">
        <w:rPr>
          <w:rFonts w:ascii="Times New Roman" w:hAnsi="Times New Roman"/>
          <w:sz w:val="24"/>
          <w:szCs w:val="24"/>
        </w:rPr>
        <w:t xml:space="preserve"> ukupnom </w:t>
      </w:r>
      <w:r w:rsidRPr="00A77D10">
        <w:rPr>
          <w:rFonts w:ascii="Times New Roman" w:hAnsi="Times New Roman"/>
          <w:sz w:val="24"/>
          <w:szCs w:val="24"/>
        </w:rPr>
        <w:t xml:space="preserve">iznosu </w:t>
      </w:r>
      <w:r w:rsidR="008D78F8">
        <w:rPr>
          <w:rFonts w:ascii="Times New Roman" w:hAnsi="Times New Roman"/>
          <w:sz w:val="24"/>
          <w:szCs w:val="24"/>
        </w:rPr>
        <w:t>1.205,13 €</w:t>
      </w:r>
      <w:r w:rsidR="00A77D10">
        <w:rPr>
          <w:rFonts w:ascii="Times New Roman" w:hAnsi="Times New Roman"/>
          <w:sz w:val="24"/>
          <w:szCs w:val="24"/>
        </w:rPr>
        <w:t>, a odnose se na</w:t>
      </w:r>
      <w:r w:rsidR="002B4A85">
        <w:rPr>
          <w:rFonts w:ascii="Times New Roman" w:hAnsi="Times New Roman"/>
          <w:sz w:val="24"/>
          <w:szCs w:val="24"/>
        </w:rPr>
        <w:t xml:space="preserve"> nabavu  </w:t>
      </w:r>
      <w:r w:rsidR="004E7117">
        <w:rPr>
          <w:rFonts w:ascii="Times New Roman" w:hAnsi="Times New Roman"/>
          <w:sz w:val="24"/>
          <w:szCs w:val="24"/>
        </w:rPr>
        <w:t xml:space="preserve">šest </w:t>
      </w:r>
      <w:r w:rsidR="002B4A85">
        <w:rPr>
          <w:rFonts w:ascii="Times New Roman" w:hAnsi="Times New Roman"/>
          <w:sz w:val="24"/>
          <w:szCs w:val="24"/>
        </w:rPr>
        <w:t>tv</w:t>
      </w:r>
      <w:r w:rsidR="008D78F8">
        <w:rPr>
          <w:rFonts w:ascii="Times New Roman" w:hAnsi="Times New Roman"/>
          <w:sz w:val="24"/>
          <w:szCs w:val="24"/>
        </w:rPr>
        <w:t xml:space="preserve"> uređaja za zatvoreničke sobe i </w:t>
      </w:r>
      <w:proofErr w:type="spellStart"/>
      <w:r w:rsidR="008D78F8">
        <w:rPr>
          <w:rFonts w:ascii="Times New Roman" w:hAnsi="Times New Roman"/>
          <w:sz w:val="24"/>
          <w:szCs w:val="24"/>
        </w:rPr>
        <w:t>vasco</w:t>
      </w:r>
      <w:proofErr w:type="spellEnd"/>
      <w:r w:rsidR="008D7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8F8">
        <w:rPr>
          <w:rFonts w:ascii="Times New Roman" w:hAnsi="Times New Roman"/>
          <w:sz w:val="24"/>
          <w:szCs w:val="24"/>
        </w:rPr>
        <w:t>electronics</w:t>
      </w:r>
      <w:proofErr w:type="spellEnd"/>
      <w:r w:rsidR="008D78F8">
        <w:rPr>
          <w:rFonts w:ascii="Times New Roman" w:hAnsi="Times New Roman"/>
          <w:sz w:val="24"/>
          <w:szCs w:val="24"/>
        </w:rPr>
        <w:t xml:space="preserve"> prevoditelja</w:t>
      </w:r>
      <w:r w:rsidR="00631FEB">
        <w:rPr>
          <w:rFonts w:ascii="Times New Roman" w:hAnsi="Times New Roman"/>
          <w:sz w:val="24"/>
          <w:szCs w:val="24"/>
        </w:rPr>
        <w:t>,</w:t>
      </w:r>
    </w:p>
    <w:p w:rsidR="00450EAA" w:rsidRDefault="00CE5A40" w:rsidP="00FA4E16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8D78F8">
        <w:rPr>
          <w:rFonts w:ascii="Times New Roman" w:hAnsi="Times New Roman"/>
          <w:sz w:val="24"/>
          <w:szCs w:val="24"/>
        </w:rPr>
        <w:t>rashod</w:t>
      </w:r>
      <w:r w:rsidR="00D04B45" w:rsidRPr="008D78F8">
        <w:rPr>
          <w:rFonts w:ascii="Times New Roman" w:hAnsi="Times New Roman"/>
          <w:sz w:val="24"/>
          <w:szCs w:val="24"/>
        </w:rPr>
        <w:t>a</w:t>
      </w:r>
      <w:r w:rsidRPr="008D78F8">
        <w:rPr>
          <w:rFonts w:ascii="Times New Roman" w:hAnsi="Times New Roman"/>
          <w:sz w:val="24"/>
          <w:szCs w:val="24"/>
        </w:rPr>
        <w:t xml:space="preserve"> za nabavu </w:t>
      </w:r>
      <w:r w:rsidR="008D78F8" w:rsidRPr="008D78F8">
        <w:rPr>
          <w:rFonts w:ascii="Times New Roman" w:hAnsi="Times New Roman"/>
          <w:sz w:val="24"/>
          <w:szCs w:val="24"/>
        </w:rPr>
        <w:t xml:space="preserve">opreme za </w:t>
      </w:r>
      <w:r w:rsidR="0030406C">
        <w:rPr>
          <w:rFonts w:ascii="Times New Roman" w:hAnsi="Times New Roman"/>
          <w:sz w:val="24"/>
          <w:szCs w:val="24"/>
        </w:rPr>
        <w:t xml:space="preserve">grijanje, ventilaciju i hlađenje </w:t>
      </w:r>
      <w:r w:rsidRPr="008D78F8">
        <w:rPr>
          <w:rFonts w:ascii="Times New Roman" w:hAnsi="Times New Roman"/>
          <w:sz w:val="24"/>
          <w:szCs w:val="24"/>
        </w:rPr>
        <w:t xml:space="preserve"> u </w:t>
      </w:r>
      <w:r w:rsidR="000F3FAC" w:rsidRPr="008D78F8">
        <w:rPr>
          <w:rFonts w:ascii="Times New Roman" w:hAnsi="Times New Roman"/>
          <w:sz w:val="24"/>
          <w:szCs w:val="24"/>
        </w:rPr>
        <w:t xml:space="preserve">ukupnom </w:t>
      </w:r>
      <w:r w:rsidRPr="008D78F8">
        <w:rPr>
          <w:rFonts w:ascii="Times New Roman" w:hAnsi="Times New Roman"/>
          <w:sz w:val="24"/>
          <w:szCs w:val="24"/>
        </w:rPr>
        <w:t xml:space="preserve">iznosu od </w:t>
      </w:r>
      <w:r w:rsidR="008D78F8" w:rsidRPr="008D78F8">
        <w:rPr>
          <w:rFonts w:ascii="Times New Roman" w:hAnsi="Times New Roman"/>
          <w:sz w:val="24"/>
          <w:szCs w:val="24"/>
        </w:rPr>
        <w:t>12.595,40 €</w:t>
      </w:r>
      <w:r w:rsidR="000F3FAC" w:rsidRPr="008D78F8">
        <w:rPr>
          <w:rFonts w:ascii="Times New Roman" w:hAnsi="Times New Roman"/>
          <w:sz w:val="24"/>
          <w:szCs w:val="24"/>
        </w:rPr>
        <w:t xml:space="preserve">, a odnose se na </w:t>
      </w:r>
      <w:r w:rsidR="008D78F8">
        <w:rPr>
          <w:rFonts w:ascii="Times New Roman" w:hAnsi="Times New Roman"/>
          <w:sz w:val="24"/>
          <w:szCs w:val="24"/>
        </w:rPr>
        <w:t xml:space="preserve">nabavu klima uređaja -8 kom. za potrebe </w:t>
      </w:r>
      <w:r w:rsidR="004E4A57">
        <w:rPr>
          <w:rFonts w:ascii="Times New Roman" w:hAnsi="Times New Roman"/>
          <w:sz w:val="24"/>
          <w:szCs w:val="24"/>
        </w:rPr>
        <w:t>odjela</w:t>
      </w:r>
      <w:r w:rsidR="0076299C">
        <w:rPr>
          <w:rFonts w:ascii="Times New Roman" w:hAnsi="Times New Roman"/>
          <w:sz w:val="24"/>
          <w:szCs w:val="24"/>
        </w:rPr>
        <w:t xml:space="preserve"> dežurstva, I i II odjela </w:t>
      </w:r>
      <w:r w:rsidR="004E4A57">
        <w:rPr>
          <w:rFonts w:ascii="Times New Roman" w:hAnsi="Times New Roman"/>
          <w:sz w:val="24"/>
          <w:szCs w:val="24"/>
        </w:rPr>
        <w:t xml:space="preserve"> i garnizona gdje su smješteni zatvorenici</w:t>
      </w:r>
      <w:r w:rsidR="0030406C">
        <w:rPr>
          <w:rFonts w:ascii="Times New Roman" w:hAnsi="Times New Roman"/>
          <w:sz w:val="24"/>
          <w:szCs w:val="24"/>
        </w:rPr>
        <w:t>,</w:t>
      </w:r>
    </w:p>
    <w:p w:rsidR="0030406C" w:rsidRDefault="0030406C" w:rsidP="00FA4E16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rashoda za nabavu instrumenata, uređaja i strojeva u ukupnom iznosu od 26.076,16 €, a odnose se na nabavu brusilice za potrebe radione, bojlera za kotlovnicu, hladnjaka za dnevni boravak prijamno otpusnog odjela, te  agregata za struju na ulazu u zatvor,</w:t>
      </w:r>
    </w:p>
    <w:p w:rsidR="0030406C" w:rsidRPr="008D78F8" w:rsidRDefault="0030406C" w:rsidP="00FA4E16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rashoda za nabavu </w:t>
      </w:r>
      <w:r w:rsidR="00C05D18">
        <w:rPr>
          <w:rFonts w:ascii="Times New Roman" w:hAnsi="Times New Roman"/>
          <w:sz w:val="24"/>
          <w:szCs w:val="24"/>
        </w:rPr>
        <w:t xml:space="preserve">službenog osobnog vozila Škoda </w:t>
      </w:r>
      <w:proofErr w:type="spellStart"/>
      <w:r w:rsidR="00C05D18">
        <w:rPr>
          <w:rFonts w:ascii="Times New Roman" w:hAnsi="Times New Roman"/>
          <w:sz w:val="24"/>
          <w:szCs w:val="24"/>
        </w:rPr>
        <w:t>Octavia</w:t>
      </w:r>
      <w:proofErr w:type="spellEnd"/>
      <w:r w:rsidR="00C05D18">
        <w:rPr>
          <w:rFonts w:ascii="Times New Roman" w:hAnsi="Times New Roman"/>
          <w:sz w:val="24"/>
          <w:szCs w:val="24"/>
        </w:rPr>
        <w:t xml:space="preserve"> u </w:t>
      </w:r>
      <w:r w:rsidR="00161AFD">
        <w:rPr>
          <w:rFonts w:ascii="Times New Roman" w:hAnsi="Times New Roman"/>
          <w:sz w:val="24"/>
          <w:szCs w:val="24"/>
        </w:rPr>
        <w:t>iznosu</w:t>
      </w:r>
      <w:r w:rsidR="00C05D18">
        <w:rPr>
          <w:rFonts w:ascii="Times New Roman" w:hAnsi="Times New Roman"/>
          <w:sz w:val="24"/>
          <w:szCs w:val="24"/>
        </w:rPr>
        <w:t xml:space="preserve"> od 28.959,63 €.</w:t>
      </w:r>
    </w:p>
    <w:p w:rsidR="00927E1A" w:rsidRPr="0049289E" w:rsidRDefault="00927E1A" w:rsidP="00927E1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C64E51" w:rsidRPr="0049289E" w:rsidRDefault="00C64E51" w:rsidP="00C64E5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49289E">
        <w:rPr>
          <w:rFonts w:ascii="Times New Roman" w:hAnsi="Times New Roman"/>
          <w:b/>
          <w:sz w:val="24"/>
          <w:szCs w:val="24"/>
        </w:rPr>
        <w:t>ŠIFRA -451  DODATNA ULAGANJA NA GRAĐEVINSKIM OBJEKTIMA</w:t>
      </w:r>
    </w:p>
    <w:p w:rsidR="005E427E" w:rsidRPr="0049289E" w:rsidRDefault="005E427E" w:rsidP="005E427E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C938CC" w:rsidRPr="0049289E" w:rsidRDefault="00C64E51" w:rsidP="00ED5BDC">
      <w:pPr>
        <w:pStyle w:val="Podnoj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 w:rsidRPr="0049289E">
        <w:rPr>
          <w:rFonts w:ascii="Times New Roman" w:hAnsi="Times New Roman"/>
          <w:sz w:val="24"/>
          <w:szCs w:val="24"/>
        </w:rPr>
        <w:t>D</w:t>
      </w:r>
      <w:r w:rsidR="00B42CEE" w:rsidRPr="0049289E">
        <w:rPr>
          <w:rFonts w:ascii="Times New Roman" w:hAnsi="Times New Roman"/>
          <w:sz w:val="24"/>
          <w:szCs w:val="24"/>
        </w:rPr>
        <w:t xml:space="preserve">odatna ulaganja na građevinskim objektima </w:t>
      </w:r>
      <w:r w:rsidRPr="0049289E">
        <w:rPr>
          <w:rFonts w:ascii="Times New Roman" w:hAnsi="Times New Roman"/>
          <w:sz w:val="24"/>
          <w:szCs w:val="24"/>
        </w:rPr>
        <w:t>iznose</w:t>
      </w:r>
      <w:r w:rsidR="000A3DED">
        <w:rPr>
          <w:rFonts w:ascii="Times New Roman" w:hAnsi="Times New Roman"/>
          <w:sz w:val="24"/>
          <w:szCs w:val="24"/>
        </w:rPr>
        <w:t xml:space="preserve"> ukupno </w:t>
      </w:r>
      <w:r w:rsidR="00B42CEE" w:rsidRPr="0049289E">
        <w:rPr>
          <w:rFonts w:ascii="Times New Roman" w:hAnsi="Times New Roman"/>
          <w:sz w:val="24"/>
          <w:szCs w:val="24"/>
        </w:rPr>
        <w:t xml:space="preserve"> </w:t>
      </w:r>
      <w:r w:rsidR="0032738D" w:rsidRPr="0049289E">
        <w:rPr>
          <w:rFonts w:ascii="Times New Roman" w:hAnsi="Times New Roman"/>
          <w:sz w:val="24"/>
          <w:szCs w:val="24"/>
        </w:rPr>
        <w:t xml:space="preserve">21.525,49 €, a </w:t>
      </w:r>
      <w:r w:rsidR="00193283" w:rsidRPr="0049289E">
        <w:rPr>
          <w:rFonts w:ascii="Times New Roman" w:hAnsi="Times New Roman"/>
          <w:sz w:val="24"/>
          <w:szCs w:val="24"/>
        </w:rPr>
        <w:t xml:space="preserve">odnose se na </w:t>
      </w:r>
      <w:r w:rsidR="0032738D" w:rsidRPr="0049289E">
        <w:rPr>
          <w:rFonts w:ascii="Times New Roman" w:hAnsi="Times New Roman"/>
          <w:sz w:val="24"/>
          <w:szCs w:val="24"/>
        </w:rPr>
        <w:t xml:space="preserve">troškove zamjene </w:t>
      </w:r>
      <w:r w:rsidR="0049289E" w:rsidRPr="0049289E">
        <w:rPr>
          <w:rFonts w:ascii="Times New Roman" w:hAnsi="Times New Roman"/>
          <w:sz w:val="24"/>
          <w:szCs w:val="24"/>
        </w:rPr>
        <w:t>prozora i ulaznih vrata na zgradi garnizona u ukupnom iznosu od 2.131,11 €</w:t>
      </w:r>
      <w:r w:rsidR="00193283" w:rsidRPr="0049289E">
        <w:rPr>
          <w:rFonts w:ascii="Times New Roman" w:hAnsi="Times New Roman"/>
          <w:sz w:val="24"/>
          <w:szCs w:val="24"/>
        </w:rPr>
        <w:t xml:space="preserve"> </w:t>
      </w:r>
      <w:r w:rsidR="000A3DED">
        <w:rPr>
          <w:rFonts w:ascii="Times New Roman" w:hAnsi="Times New Roman"/>
          <w:sz w:val="24"/>
          <w:szCs w:val="24"/>
        </w:rPr>
        <w:t>,</w:t>
      </w:r>
      <w:r w:rsidR="0049289E" w:rsidRPr="0049289E">
        <w:rPr>
          <w:rFonts w:ascii="Times New Roman" w:hAnsi="Times New Roman"/>
          <w:sz w:val="24"/>
          <w:szCs w:val="24"/>
        </w:rPr>
        <w:t xml:space="preserve">te zamjene sobnih vrata u </w:t>
      </w:r>
      <w:r w:rsidR="00290C16">
        <w:rPr>
          <w:rFonts w:ascii="Times New Roman" w:hAnsi="Times New Roman"/>
          <w:sz w:val="24"/>
          <w:szCs w:val="24"/>
        </w:rPr>
        <w:t xml:space="preserve">unutarnjim </w:t>
      </w:r>
      <w:r w:rsidR="0049289E" w:rsidRPr="0049289E">
        <w:rPr>
          <w:rFonts w:ascii="Times New Roman" w:hAnsi="Times New Roman"/>
          <w:sz w:val="24"/>
          <w:szCs w:val="24"/>
        </w:rPr>
        <w:t>prostorijama garnizona u ukupnom iznosu 3.200,00 €</w:t>
      </w:r>
      <w:r w:rsidR="000A3DED">
        <w:rPr>
          <w:rFonts w:ascii="Times New Roman" w:hAnsi="Times New Roman"/>
          <w:sz w:val="24"/>
          <w:szCs w:val="24"/>
        </w:rPr>
        <w:t>. Radi nabave agregata za struju izvršeni su pripremni građevinski radovi na zgradi zatvora u iznosu od 7.578,13 €, te elektro montažni radovi u iznosu od 8.616,25 €.</w:t>
      </w:r>
    </w:p>
    <w:p w:rsidR="00C938CC" w:rsidRPr="0049289E" w:rsidRDefault="00C938CC" w:rsidP="00C938C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CE5A40" w:rsidRDefault="00193283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9289E">
        <w:rPr>
          <w:rFonts w:ascii="Times New Roman" w:hAnsi="Times New Roman"/>
          <w:sz w:val="24"/>
          <w:szCs w:val="24"/>
        </w:rPr>
        <w:t xml:space="preserve"> </w:t>
      </w:r>
      <w:r w:rsidR="00CE5A40" w:rsidRPr="0049289E">
        <w:rPr>
          <w:rFonts w:ascii="Times New Roman" w:hAnsi="Times New Roman"/>
          <w:b/>
          <w:bCs/>
          <w:sz w:val="24"/>
          <w:szCs w:val="24"/>
        </w:rPr>
        <w:t>ŠIFRA –</w:t>
      </w:r>
      <w:r w:rsidR="000D0948" w:rsidRPr="0049289E">
        <w:rPr>
          <w:rFonts w:ascii="Times New Roman" w:hAnsi="Times New Roman"/>
          <w:b/>
          <w:bCs/>
          <w:sz w:val="24"/>
          <w:szCs w:val="24"/>
        </w:rPr>
        <w:t>Y</w:t>
      </w:r>
      <w:r w:rsidR="00CE5A40" w:rsidRPr="0049289E">
        <w:rPr>
          <w:rFonts w:ascii="Times New Roman" w:hAnsi="Times New Roman"/>
          <w:b/>
          <w:bCs/>
          <w:sz w:val="24"/>
          <w:szCs w:val="24"/>
        </w:rPr>
        <w:t xml:space="preserve">006   </w:t>
      </w:r>
      <w:r w:rsidR="000D0948" w:rsidRPr="0049289E">
        <w:rPr>
          <w:rFonts w:ascii="Times New Roman" w:hAnsi="Times New Roman"/>
          <w:b/>
          <w:bCs/>
          <w:sz w:val="24"/>
          <w:szCs w:val="24"/>
        </w:rPr>
        <w:t>MANJAK</w:t>
      </w:r>
      <w:r w:rsidR="00CE5A40" w:rsidRPr="0049289E">
        <w:rPr>
          <w:rFonts w:ascii="Times New Roman" w:hAnsi="Times New Roman"/>
          <w:b/>
          <w:bCs/>
          <w:sz w:val="24"/>
          <w:szCs w:val="24"/>
        </w:rPr>
        <w:t xml:space="preserve"> PRIHODA</w:t>
      </w:r>
    </w:p>
    <w:p w:rsidR="00290C16" w:rsidRDefault="00290C16" w:rsidP="00CE5A4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0C16" w:rsidRDefault="00ED5BDC" w:rsidP="00ED5BD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0C16" w:rsidRPr="00575E32">
        <w:rPr>
          <w:rFonts w:ascii="Times New Roman" w:hAnsi="Times New Roman" w:cs="Times New Roman"/>
          <w:sz w:val="24"/>
          <w:szCs w:val="24"/>
        </w:rPr>
        <w:t>Preneseni manjak iz 202</w:t>
      </w:r>
      <w:r w:rsidR="00290C16">
        <w:rPr>
          <w:rFonts w:ascii="Times New Roman" w:hAnsi="Times New Roman" w:cs="Times New Roman"/>
          <w:sz w:val="24"/>
          <w:szCs w:val="24"/>
        </w:rPr>
        <w:t>3</w:t>
      </w:r>
      <w:r w:rsidR="00290C16" w:rsidRPr="00575E32">
        <w:rPr>
          <w:rFonts w:ascii="Times New Roman" w:hAnsi="Times New Roman" w:cs="Times New Roman"/>
          <w:sz w:val="24"/>
          <w:szCs w:val="24"/>
        </w:rPr>
        <w:t xml:space="preserve">. godine </w:t>
      </w:r>
      <w:r w:rsidR="00290C16">
        <w:rPr>
          <w:rFonts w:ascii="Times New Roman" w:hAnsi="Times New Roman" w:cs="Times New Roman"/>
          <w:sz w:val="24"/>
          <w:szCs w:val="24"/>
        </w:rPr>
        <w:t>iznosio je</w:t>
      </w:r>
      <w:r w:rsidR="00290C16" w:rsidRPr="00575E32">
        <w:rPr>
          <w:rFonts w:ascii="Times New Roman" w:hAnsi="Times New Roman" w:cs="Times New Roman"/>
          <w:sz w:val="24"/>
          <w:szCs w:val="24"/>
        </w:rPr>
        <w:t xml:space="preserve"> </w:t>
      </w:r>
      <w:r w:rsidR="00290C16">
        <w:rPr>
          <w:rFonts w:ascii="Times New Roman" w:hAnsi="Times New Roman" w:cs="Times New Roman"/>
          <w:sz w:val="24"/>
          <w:szCs w:val="24"/>
        </w:rPr>
        <w:t>26.879,80 €</w:t>
      </w:r>
      <w:r w:rsidR="00290C16" w:rsidRPr="00575E32">
        <w:rPr>
          <w:rFonts w:ascii="Times New Roman" w:hAnsi="Times New Roman" w:cs="Times New Roman"/>
          <w:sz w:val="24"/>
          <w:szCs w:val="24"/>
        </w:rPr>
        <w:t xml:space="preserve"> </w:t>
      </w:r>
      <w:r w:rsidR="00290C16">
        <w:rPr>
          <w:rFonts w:ascii="Times New Roman" w:hAnsi="Times New Roman" w:cs="Times New Roman"/>
          <w:sz w:val="24"/>
          <w:szCs w:val="24"/>
        </w:rPr>
        <w:t>.</w:t>
      </w:r>
      <w:r w:rsidR="00290C16" w:rsidRPr="00575E32">
        <w:rPr>
          <w:rFonts w:ascii="Times New Roman" w:hAnsi="Times New Roman" w:cs="Times New Roman"/>
          <w:sz w:val="24"/>
          <w:szCs w:val="24"/>
        </w:rPr>
        <w:t xml:space="preserve"> </w:t>
      </w:r>
      <w:r w:rsidR="00290C16" w:rsidRPr="00AB090F">
        <w:rPr>
          <w:rFonts w:ascii="Times New Roman" w:hAnsi="Times New Roman" w:cs="Times New Roman"/>
          <w:sz w:val="24"/>
          <w:szCs w:val="24"/>
        </w:rPr>
        <w:t>Kontrolom u 202</w:t>
      </w:r>
      <w:r w:rsidR="00290C16">
        <w:rPr>
          <w:rFonts w:ascii="Times New Roman" w:hAnsi="Times New Roman" w:cs="Times New Roman"/>
          <w:sz w:val="24"/>
          <w:szCs w:val="24"/>
        </w:rPr>
        <w:t xml:space="preserve">4. </w:t>
      </w:r>
      <w:r w:rsidR="00290C16" w:rsidRPr="00AB090F">
        <w:rPr>
          <w:rFonts w:ascii="Times New Roman" w:hAnsi="Times New Roman" w:cs="Times New Roman"/>
          <w:sz w:val="24"/>
          <w:szCs w:val="24"/>
        </w:rPr>
        <w:t>godini utvrđene</w:t>
      </w:r>
    </w:p>
    <w:p w:rsidR="00ED5BDC" w:rsidRDefault="00ED5BDC" w:rsidP="00ED5BD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0C16" w:rsidRPr="00AB090F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pogreške u knjiženju,</w:t>
      </w:r>
      <w:r w:rsidR="00290C16">
        <w:rPr>
          <w:rFonts w:ascii="Times New Roman" w:hAnsi="Times New Roman" w:cs="Times New Roman"/>
          <w:sz w:val="24"/>
          <w:szCs w:val="24"/>
        </w:rPr>
        <w:t xml:space="preserve">te je nakon </w:t>
      </w:r>
      <w:r w:rsidR="00005716">
        <w:rPr>
          <w:rFonts w:ascii="Times New Roman" w:hAnsi="Times New Roman" w:cs="Times New Roman"/>
          <w:sz w:val="24"/>
          <w:szCs w:val="24"/>
        </w:rPr>
        <w:t>ispravka pogrešno evidentiranih poslovnih događaja</w:t>
      </w:r>
    </w:p>
    <w:p w:rsidR="00ED5BDC" w:rsidRDefault="00ED5BDC" w:rsidP="00ED5BD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iz prethodnih razdoblja (članak 193. st.1. Pravilnika o proračunskom računovodstvu i</w:t>
      </w:r>
    </w:p>
    <w:p w:rsidR="00ED5BDC" w:rsidRDefault="00ED5BDC" w:rsidP="00ED5BD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računskom planu NN 158/23.) </w:t>
      </w:r>
      <w:r w:rsidR="00290C16" w:rsidRPr="00AB090F">
        <w:rPr>
          <w:rFonts w:ascii="Times New Roman" w:hAnsi="Times New Roman" w:cs="Times New Roman"/>
          <w:sz w:val="24"/>
          <w:szCs w:val="24"/>
        </w:rPr>
        <w:t>došlo do ispravka prenesenog manjka prihoda poslovanja</w:t>
      </w:r>
    </w:p>
    <w:p w:rsidR="00290C16" w:rsidRDefault="00ED5BDC" w:rsidP="00ED5BD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0C16" w:rsidRPr="00AB090F">
        <w:rPr>
          <w:rFonts w:ascii="Times New Roman" w:hAnsi="Times New Roman" w:cs="Times New Roman"/>
          <w:sz w:val="24"/>
          <w:szCs w:val="24"/>
        </w:rPr>
        <w:t>202</w:t>
      </w:r>
      <w:r w:rsidR="004919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0C16" w:rsidRPr="00AB090F">
        <w:rPr>
          <w:rFonts w:ascii="Times New Roman" w:hAnsi="Times New Roman" w:cs="Times New Roman"/>
          <w:sz w:val="24"/>
          <w:szCs w:val="24"/>
        </w:rPr>
        <w:t xml:space="preserve">godine koji iznosi </w:t>
      </w:r>
      <w:r w:rsidR="00290C16">
        <w:rPr>
          <w:rFonts w:ascii="Times New Roman" w:hAnsi="Times New Roman" w:cs="Times New Roman"/>
          <w:sz w:val="24"/>
          <w:szCs w:val="24"/>
        </w:rPr>
        <w:t xml:space="preserve"> </w:t>
      </w:r>
      <w:r w:rsidR="00201332">
        <w:rPr>
          <w:rFonts w:ascii="Times New Roman" w:hAnsi="Times New Roman" w:cs="Times New Roman"/>
          <w:sz w:val="24"/>
          <w:szCs w:val="24"/>
        </w:rPr>
        <w:t>27.286,79 €</w:t>
      </w:r>
      <w:r w:rsidR="00290C16">
        <w:rPr>
          <w:rFonts w:ascii="Times New Roman" w:hAnsi="Times New Roman" w:cs="Times New Roman"/>
          <w:sz w:val="24"/>
          <w:szCs w:val="24"/>
        </w:rPr>
        <w:t>.</w:t>
      </w:r>
    </w:p>
    <w:p w:rsidR="00AB090F" w:rsidRPr="00244CF4" w:rsidRDefault="00244CF4" w:rsidP="009218D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ostvaren je višak</w:t>
      </w:r>
      <w:r w:rsidR="00CE5A40" w:rsidRPr="00244CF4">
        <w:rPr>
          <w:rFonts w:ascii="Times New Roman" w:hAnsi="Times New Roman" w:cs="Times New Roman"/>
          <w:sz w:val="24"/>
          <w:szCs w:val="24"/>
        </w:rPr>
        <w:t xml:space="preserve"> prihoda </w:t>
      </w:r>
      <w:r w:rsidR="009218D1" w:rsidRPr="00244CF4">
        <w:rPr>
          <w:rFonts w:ascii="Times New Roman" w:hAnsi="Times New Roman" w:cs="Times New Roman"/>
          <w:sz w:val="24"/>
          <w:szCs w:val="24"/>
        </w:rPr>
        <w:t xml:space="preserve"> </w:t>
      </w:r>
      <w:r w:rsidR="00CE5A40" w:rsidRPr="00244CF4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7.810,87 €.</w:t>
      </w:r>
      <w:r w:rsidR="00CE5A40" w:rsidRPr="00244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0D0948" w:rsidRPr="00244CF4">
        <w:rPr>
          <w:rFonts w:ascii="Times New Roman" w:hAnsi="Times New Roman" w:cs="Times New Roman"/>
          <w:sz w:val="24"/>
          <w:szCs w:val="24"/>
        </w:rPr>
        <w:t>anjak</w:t>
      </w:r>
      <w:r w:rsidR="00CE5A40" w:rsidRPr="00244CF4">
        <w:rPr>
          <w:rFonts w:ascii="Times New Roman" w:hAnsi="Times New Roman" w:cs="Times New Roman"/>
          <w:sz w:val="24"/>
          <w:szCs w:val="24"/>
        </w:rPr>
        <w:t xml:space="preserve"> prihoda </w:t>
      </w:r>
      <w:r w:rsidR="00B015D6" w:rsidRPr="00244CF4">
        <w:rPr>
          <w:rFonts w:ascii="Times New Roman" w:hAnsi="Times New Roman" w:cs="Times New Roman"/>
          <w:sz w:val="24"/>
          <w:szCs w:val="24"/>
        </w:rPr>
        <w:t xml:space="preserve">i primitaka </w:t>
      </w:r>
      <w:r w:rsidR="00CE5A40" w:rsidRPr="00244CF4">
        <w:rPr>
          <w:rFonts w:ascii="Times New Roman" w:hAnsi="Times New Roman" w:cs="Times New Roman"/>
          <w:sz w:val="24"/>
          <w:szCs w:val="24"/>
        </w:rPr>
        <w:t>za pokriće u slijedećem razdoblju</w:t>
      </w:r>
      <w:r w:rsidR="00B015D6" w:rsidRPr="00244CF4">
        <w:rPr>
          <w:rFonts w:ascii="Times New Roman" w:hAnsi="Times New Roman" w:cs="Times New Roman"/>
          <w:sz w:val="24"/>
          <w:szCs w:val="24"/>
        </w:rPr>
        <w:t xml:space="preserve"> iznosi </w:t>
      </w:r>
      <w:r>
        <w:rPr>
          <w:rFonts w:ascii="Times New Roman" w:hAnsi="Times New Roman" w:cs="Times New Roman"/>
          <w:sz w:val="24"/>
          <w:szCs w:val="24"/>
        </w:rPr>
        <w:t>19.475,92 €.</w:t>
      </w:r>
    </w:p>
    <w:p w:rsidR="00AB090F" w:rsidRPr="00AB090F" w:rsidRDefault="00AB090F" w:rsidP="00A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834416" w:rsidRDefault="00000B32" w:rsidP="00CF70FE">
      <w:pPr>
        <w:pStyle w:val="Naslov2"/>
        <w:jc w:val="center"/>
        <w:rPr>
          <w:rFonts w:ascii="Times New Roman" w:hAnsi="Times New Roman"/>
          <w:i w:val="0"/>
          <w:sz w:val="24"/>
          <w:szCs w:val="24"/>
        </w:rPr>
      </w:pPr>
      <w:r w:rsidRPr="00834416">
        <w:rPr>
          <w:rFonts w:ascii="Times New Roman" w:hAnsi="Times New Roman"/>
          <w:i w:val="0"/>
          <w:sz w:val="24"/>
          <w:szCs w:val="24"/>
        </w:rPr>
        <w:t>B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I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LJ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E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Š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K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E</w:t>
      </w:r>
    </w:p>
    <w:p w:rsidR="00000B32" w:rsidRPr="00834416" w:rsidRDefault="00000B32" w:rsidP="00F2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UZ IZVJEŠTAJ O PROMJENAMA U VRIJEDNOSTI I OBUJMU</w:t>
      </w:r>
    </w:p>
    <w:p w:rsidR="00000B32" w:rsidRPr="00834416" w:rsidRDefault="00000B32" w:rsidP="00F2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IMOVINE I OBVEZA</w:t>
      </w:r>
      <w:r w:rsidRPr="00834416">
        <w:rPr>
          <w:rFonts w:ascii="Times New Roman" w:hAnsi="Times New Roman" w:cs="Times New Roman"/>
          <w:b/>
          <w:sz w:val="24"/>
          <w:szCs w:val="24"/>
        </w:rPr>
        <w:t xml:space="preserve"> ZA RAZDOBLJE</w:t>
      </w:r>
    </w:p>
    <w:p w:rsidR="00000B32" w:rsidRPr="00834416" w:rsidRDefault="00392AB7" w:rsidP="00CF750A">
      <w:pPr>
        <w:pStyle w:val="Odlomakpopisa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– 31.12.20</w:t>
      </w:r>
      <w:r w:rsidR="00CA3015">
        <w:rPr>
          <w:rFonts w:ascii="Times New Roman" w:hAnsi="Times New Roman" w:cs="Times New Roman"/>
          <w:b/>
          <w:sz w:val="24"/>
          <w:szCs w:val="24"/>
        </w:rPr>
        <w:t>2</w:t>
      </w:r>
      <w:r w:rsidR="00D8051E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A003C4" w:rsidRPr="00834416" w:rsidRDefault="00A003C4" w:rsidP="00A22280">
      <w:pPr>
        <w:rPr>
          <w:rFonts w:ascii="Times New Roman" w:hAnsi="Times New Roman" w:cs="Times New Roman"/>
          <w:b/>
          <w:sz w:val="24"/>
          <w:szCs w:val="24"/>
        </w:rPr>
      </w:pPr>
    </w:p>
    <w:p w:rsidR="00DA2911" w:rsidRPr="0030134A" w:rsidRDefault="00E34763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ŠIFRA P001 </w:t>
      </w:r>
      <w:r w:rsidR="00000B32" w:rsidRPr="0030134A">
        <w:rPr>
          <w:rFonts w:ascii="Times New Roman" w:hAnsi="Times New Roman"/>
          <w:b/>
          <w:bCs/>
          <w:sz w:val="24"/>
          <w:szCs w:val="24"/>
        </w:rPr>
        <w:t xml:space="preserve"> PROMJENE U VRIJEDNOSTI (REVALORIZACIJA) NEFINANCIJSKE </w:t>
      </w:r>
      <w:r w:rsidR="00DA2911" w:rsidRPr="0030134A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000B32" w:rsidRPr="0030134A" w:rsidRDefault="00DA2911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="00000B32" w:rsidRPr="0030134A">
        <w:rPr>
          <w:rFonts w:ascii="Times New Roman" w:hAnsi="Times New Roman"/>
          <w:b/>
          <w:bCs/>
          <w:sz w:val="24"/>
          <w:szCs w:val="24"/>
        </w:rPr>
        <w:t>IMOVINE</w:t>
      </w:r>
    </w:p>
    <w:p w:rsidR="00000B32" w:rsidRPr="0030134A" w:rsidRDefault="00000B32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24FB" w:rsidRDefault="007F0603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 w:rsidRPr="0030134A">
        <w:rPr>
          <w:rFonts w:ascii="Times New Roman" w:hAnsi="Times New Roman"/>
          <w:bCs/>
          <w:sz w:val="24"/>
          <w:szCs w:val="24"/>
        </w:rPr>
        <w:t xml:space="preserve">Iznos povećanja/smanjenja </w:t>
      </w:r>
      <w:r>
        <w:rPr>
          <w:rFonts w:ascii="Times New Roman" w:hAnsi="Times New Roman"/>
          <w:bCs/>
          <w:sz w:val="24"/>
          <w:szCs w:val="24"/>
        </w:rPr>
        <w:t xml:space="preserve">0 </w:t>
      </w:r>
      <w:r w:rsidR="005540AD">
        <w:rPr>
          <w:rFonts w:ascii="Times New Roman" w:hAnsi="Times New Roman"/>
          <w:bCs/>
          <w:sz w:val="24"/>
          <w:szCs w:val="24"/>
        </w:rPr>
        <w:t>€</w:t>
      </w:r>
    </w:p>
    <w:p w:rsidR="00A003C4" w:rsidRDefault="00A003C4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665547" w:rsidRPr="0030134A" w:rsidRDefault="00E34763" w:rsidP="00665547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ŠIFRA P008  </w:t>
      </w:r>
      <w:r w:rsidR="00665547" w:rsidRPr="0030134A">
        <w:rPr>
          <w:rFonts w:ascii="Times New Roman" w:hAnsi="Times New Roman"/>
          <w:b/>
          <w:bCs/>
          <w:sz w:val="24"/>
          <w:szCs w:val="24"/>
        </w:rPr>
        <w:t xml:space="preserve"> PROMJENE U VRIJEDNOSTI (REVALORIZACIJA) FINANCIJSKE   </w:t>
      </w:r>
    </w:p>
    <w:p w:rsidR="00665547" w:rsidRPr="0030134A" w:rsidRDefault="00665547" w:rsidP="00665547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                 IMOVINE</w:t>
      </w:r>
    </w:p>
    <w:p w:rsidR="00665547" w:rsidRPr="0030134A" w:rsidRDefault="00665547" w:rsidP="00665547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2AB7" w:rsidRDefault="00665547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 w:rsidRPr="0030134A">
        <w:rPr>
          <w:rFonts w:ascii="Times New Roman" w:hAnsi="Times New Roman"/>
          <w:bCs/>
          <w:sz w:val="24"/>
          <w:szCs w:val="24"/>
        </w:rPr>
        <w:t xml:space="preserve">Iznos </w:t>
      </w:r>
      <w:r w:rsidR="00457840" w:rsidRPr="0030134A">
        <w:rPr>
          <w:rFonts w:ascii="Times New Roman" w:hAnsi="Times New Roman"/>
          <w:bCs/>
          <w:sz w:val="24"/>
          <w:szCs w:val="24"/>
        </w:rPr>
        <w:t>povećanja</w:t>
      </w:r>
      <w:r w:rsidR="00392AB7" w:rsidRPr="0030134A">
        <w:rPr>
          <w:rFonts w:ascii="Times New Roman" w:hAnsi="Times New Roman"/>
          <w:bCs/>
          <w:sz w:val="24"/>
          <w:szCs w:val="24"/>
        </w:rPr>
        <w:t>/smanjenja</w:t>
      </w:r>
      <w:r w:rsidRPr="0030134A">
        <w:rPr>
          <w:rFonts w:ascii="Times New Roman" w:hAnsi="Times New Roman"/>
          <w:bCs/>
          <w:sz w:val="24"/>
          <w:szCs w:val="24"/>
        </w:rPr>
        <w:t xml:space="preserve"> </w:t>
      </w:r>
      <w:r w:rsidR="007F0603">
        <w:rPr>
          <w:rFonts w:ascii="Times New Roman" w:hAnsi="Times New Roman"/>
          <w:bCs/>
          <w:sz w:val="24"/>
          <w:szCs w:val="24"/>
        </w:rPr>
        <w:t xml:space="preserve">0 </w:t>
      </w:r>
      <w:r w:rsidR="005540AD">
        <w:rPr>
          <w:rFonts w:ascii="Times New Roman" w:hAnsi="Times New Roman"/>
          <w:bCs/>
          <w:sz w:val="24"/>
          <w:szCs w:val="24"/>
        </w:rPr>
        <w:t>€</w:t>
      </w:r>
    </w:p>
    <w:p w:rsidR="007F0603" w:rsidRPr="0030134A" w:rsidRDefault="007F0603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B32" w:rsidRPr="00A610EB" w:rsidRDefault="00BA2449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A610EB">
        <w:rPr>
          <w:rFonts w:ascii="Times New Roman" w:hAnsi="Times New Roman"/>
          <w:b/>
          <w:bCs/>
          <w:sz w:val="24"/>
          <w:szCs w:val="24"/>
        </w:rPr>
        <w:t xml:space="preserve">ŠIFRA P </w:t>
      </w:r>
      <w:r w:rsidR="00000B32" w:rsidRPr="00A610EB">
        <w:rPr>
          <w:rFonts w:ascii="Times New Roman" w:hAnsi="Times New Roman"/>
          <w:b/>
          <w:bCs/>
          <w:sz w:val="24"/>
          <w:szCs w:val="24"/>
        </w:rPr>
        <w:t>01</w:t>
      </w:r>
      <w:r w:rsidR="00E2222D" w:rsidRPr="00A610EB">
        <w:rPr>
          <w:rFonts w:ascii="Times New Roman" w:hAnsi="Times New Roman"/>
          <w:b/>
          <w:bCs/>
          <w:sz w:val="24"/>
          <w:szCs w:val="24"/>
        </w:rPr>
        <w:t>6</w:t>
      </w:r>
      <w:r w:rsidR="00000B32" w:rsidRPr="00A610EB">
        <w:rPr>
          <w:rFonts w:ascii="Times New Roman" w:hAnsi="Times New Roman"/>
          <w:b/>
          <w:bCs/>
          <w:sz w:val="24"/>
          <w:szCs w:val="24"/>
        </w:rPr>
        <w:t xml:space="preserve"> - PROMJENE U OBUJMU NEFINANCIJSKE IMOVINE</w:t>
      </w:r>
    </w:p>
    <w:p w:rsidR="00D13580" w:rsidRPr="00A610EB" w:rsidRDefault="00D13580" w:rsidP="004A790F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FA4E16" w:rsidRPr="00A610EB" w:rsidRDefault="000056AD" w:rsidP="000056AD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A610EB">
        <w:rPr>
          <w:rFonts w:ascii="Times New Roman" w:hAnsi="Times New Roman" w:cs="Times New Roman"/>
          <w:sz w:val="24"/>
          <w:szCs w:val="24"/>
        </w:rPr>
        <w:t xml:space="preserve">Tijekom godine evidentirano je povećanje u iznosu od </w:t>
      </w:r>
      <w:r w:rsidR="00343E49" w:rsidRPr="00A610EB">
        <w:rPr>
          <w:rFonts w:ascii="Times New Roman" w:hAnsi="Times New Roman" w:cs="Times New Roman"/>
          <w:sz w:val="24"/>
          <w:szCs w:val="24"/>
        </w:rPr>
        <w:t>47.574,72 €</w:t>
      </w:r>
      <w:r w:rsidRPr="00A610EB">
        <w:rPr>
          <w:rFonts w:ascii="Times New Roman" w:hAnsi="Times New Roman" w:cs="Times New Roman"/>
          <w:sz w:val="24"/>
          <w:szCs w:val="24"/>
        </w:rPr>
        <w:t xml:space="preserve"> s osnova prijenosa imovine bez naknade rje</w:t>
      </w:r>
      <w:r w:rsidR="00A610EB" w:rsidRPr="00A610EB">
        <w:rPr>
          <w:rFonts w:ascii="Times New Roman" w:hAnsi="Times New Roman" w:cs="Times New Roman"/>
          <w:sz w:val="24"/>
          <w:szCs w:val="24"/>
        </w:rPr>
        <w:t>šenjem Ministarstva pravosuđa ,</w:t>
      </w:r>
      <w:r w:rsidRPr="00A610EB">
        <w:rPr>
          <w:rFonts w:ascii="Times New Roman" w:hAnsi="Times New Roman" w:cs="Times New Roman"/>
          <w:sz w:val="24"/>
          <w:szCs w:val="24"/>
        </w:rPr>
        <w:t>uprave</w:t>
      </w:r>
      <w:r w:rsidR="00A610EB" w:rsidRPr="00A610EB">
        <w:rPr>
          <w:rFonts w:ascii="Times New Roman" w:hAnsi="Times New Roman" w:cs="Times New Roman"/>
          <w:sz w:val="24"/>
          <w:szCs w:val="24"/>
        </w:rPr>
        <w:t xml:space="preserve"> i digitalne transformacije</w:t>
      </w:r>
      <w:r w:rsidRPr="00A610EB">
        <w:rPr>
          <w:rFonts w:ascii="Times New Roman" w:hAnsi="Times New Roman" w:cs="Times New Roman"/>
          <w:sz w:val="24"/>
          <w:szCs w:val="24"/>
        </w:rPr>
        <w:t xml:space="preserve">, Uprave za zatvorski sustav i </w:t>
      </w:r>
      <w:proofErr w:type="spellStart"/>
      <w:r w:rsidRPr="00A610EB">
        <w:rPr>
          <w:rFonts w:ascii="Times New Roman" w:hAnsi="Times New Roman" w:cs="Times New Roman"/>
          <w:sz w:val="24"/>
          <w:szCs w:val="24"/>
        </w:rPr>
        <w:t>probaciju</w:t>
      </w:r>
      <w:proofErr w:type="spellEnd"/>
      <w:r w:rsidRPr="00A610EB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0056AD" w:rsidRPr="00A610EB" w:rsidRDefault="000056AD" w:rsidP="000056AD">
      <w:pPr>
        <w:overflowPunct w:val="0"/>
        <w:autoSpaceDE w:val="0"/>
        <w:autoSpaceDN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10EB">
        <w:rPr>
          <w:rFonts w:ascii="Times New Roman" w:hAnsi="Times New Roman" w:cs="Times New Roman"/>
          <w:sz w:val="24"/>
          <w:szCs w:val="24"/>
        </w:rPr>
        <w:t>-</w:t>
      </w:r>
      <w:r w:rsidRPr="00A610EB">
        <w:rPr>
          <w:rFonts w:ascii="Times New Roman" w:hAnsi="Times New Roman" w:cs="Times New Roman"/>
          <w:sz w:val="14"/>
          <w:szCs w:val="14"/>
        </w:rPr>
        <w:t>      </w:t>
      </w:r>
      <w:r w:rsidR="002561A0" w:rsidRPr="00A610EB">
        <w:rPr>
          <w:rFonts w:ascii="Times New Roman" w:hAnsi="Times New Roman" w:cs="Times New Roman"/>
          <w:sz w:val="14"/>
          <w:szCs w:val="14"/>
        </w:rPr>
        <w:t xml:space="preserve"> </w:t>
      </w:r>
      <w:r w:rsidR="00A610EB" w:rsidRPr="00A610EB">
        <w:rPr>
          <w:rFonts w:ascii="Times New Roman" w:hAnsi="Times New Roman" w:cs="Times New Roman"/>
          <w:sz w:val="24"/>
          <w:szCs w:val="24"/>
        </w:rPr>
        <w:t>RAČUNALO</w:t>
      </w:r>
      <w:r w:rsidR="00A610EB">
        <w:rPr>
          <w:rFonts w:ascii="Times New Roman" w:hAnsi="Times New Roman" w:cs="Times New Roman"/>
          <w:sz w:val="24"/>
          <w:szCs w:val="24"/>
        </w:rPr>
        <w:t xml:space="preserve"> DELL OPTIPLEX</w:t>
      </w:r>
      <w:r w:rsidR="001E6D0E" w:rsidRPr="00A610EB">
        <w:rPr>
          <w:rFonts w:ascii="Times New Roman" w:hAnsi="Times New Roman" w:cs="Times New Roman"/>
          <w:sz w:val="14"/>
          <w:szCs w:val="14"/>
        </w:rPr>
        <w:t xml:space="preserve"> </w:t>
      </w:r>
      <w:r w:rsidRPr="00A610EB">
        <w:rPr>
          <w:rFonts w:ascii="Times New Roman" w:hAnsi="Times New Roman" w:cs="Times New Roman"/>
          <w:sz w:val="24"/>
          <w:szCs w:val="24"/>
        </w:rPr>
        <w:t>-</w:t>
      </w:r>
      <w:r w:rsidR="00A610EB">
        <w:rPr>
          <w:rFonts w:ascii="Times New Roman" w:hAnsi="Times New Roman" w:cs="Times New Roman"/>
          <w:sz w:val="24"/>
          <w:szCs w:val="24"/>
        </w:rPr>
        <w:t>6</w:t>
      </w:r>
      <w:r w:rsidRPr="00A610EB">
        <w:rPr>
          <w:rFonts w:ascii="Times New Roman" w:hAnsi="Times New Roman" w:cs="Times New Roman"/>
          <w:sz w:val="24"/>
          <w:szCs w:val="24"/>
        </w:rPr>
        <w:t xml:space="preserve"> kom. u ukupnom  iznosu </w:t>
      </w:r>
      <w:r w:rsidR="00C17689">
        <w:rPr>
          <w:rFonts w:ascii="Times New Roman" w:hAnsi="Times New Roman" w:cs="Times New Roman"/>
          <w:sz w:val="24"/>
          <w:szCs w:val="24"/>
        </w:rPr>
        <w:t xml:space="preserve">od </w:t>
      </w:r>
      <w:r w:rsidR="00A610EB">
        <w:rPr>
          <w:rFonts w:ascii="Times New Roman" w:hAnsi="Times New Roman" w:cs="Times New Roman"/>
          <w:sz w:val="24"/>
          <w:szCs w:val="24"/>
        </w:rPr>
        <w:t>4.599,54 €</w:t>
      </w:r>
      <w:r w:rsidR="00FF6AD0">
        <w:rPr>
          <w:rFonts w:ascii="Times New Roman" w:hAnsi="Times New Roman" w:cs="Times New Roman"/>
          <w:sz w:val="24"/>
          <w:szCs w:val="24"/>
        </w:rPr>
        <w:t xml:space="preserve"> za potrebe Odjela upravnih poslova, financijsko-knjigovodstvenih poslova i ured tajnice upravitelja</w:t>
      </w:r>
    </w:p>
    <w:p w:rsidR="000056AD" w:rsidRPr="00A610EB" w:rsidRDefault="000056AD" w:rsidP="001E6D0E">
      <w:pPr>
        <w:overflowPunct w:val="0"/>
        <w:autoSpaceDE w:val="0"/>
        <w:autoSpaceDN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10EB">
        <w:rPr>
          <w:rFonts w:ascii="Times New Roman" w:hAnsi="Times New Roman" w:cs="Times New Roman"/>
          <w:sz w:val="24"/>
          <w:szCs w:val="24"/>
        </w:rPr>
        <w:t>-</w:t>
      </w:r>
      <w:r w:rsidRPr="00A610EB">
        <w:rPr>
          <w:rFonts w:ascii="Times New Roman" w:hAnsi="Times New Roman" w:cs="Times New Roman"/>
          <w:sz w:val="14"/>
          <w:szCs w:val="14"/>
        </w:rPr>
        <w:t xml:space="preserve">       </w:t>
      </w:r>
      <w:r w:rsidR="00416744" w:rsidRPr="00416744">
        <w:rPr>
          <w:rFonts w:ascii="Times New Roman" w:hAnsi="Times New Roman" w:cs="Times New Roman"/>
          <w:sz w:val="24"/>
          <w:szCs w:val="24"/>
        </w:rPr>
        <w:t>TABLET ZA PREVOĐENJE GOVORA U GOVOR</w:t>
      </w:r>
      <w:r w:rsidRPr="00A610EB">
        <w:rPr>
          <w:rFonts w:ascii="Times New Roman" w:hAnsi="Times New Roman" w:cs="Times New Roman"/>
          <w:sz w:val="24"/>
          <w:szCs w:val="24"/>
        </w:rPr>
        <w:t xml:space="preserve"> –</w:t>
      </w:r>
      <w:r w:rsidR="00416744">
        <w:rPr>
          <w:rFonts w:ascii="Times New Roman" w:hAnsi="Times New Roman" w:cs="Times New Roman"/>
          <w:sz w:val="24"/>
          <w:szCs w:val="24"/>
        </w:rPr>
        <w:t xml:space="preserve">1 </w:t>
      </w:r>
      <w:r w:rsidRPr="00A610EB">
        <w:rPr>
          <w:rFonts w:ascii="Times New Roman" w:hAnsi="Times New Roman" w:cs="Times New Roman"/>
          <w:sz w:val="24"/>
          <w:szCs w:val="24"/>
        </w:rPr>
        <w:t>kom</w:t>
      </w:r>
      <w:r w:rsidR="00416744">
        <w:rPr>
          <w:rFonts w:ascii="Times New Roman" w:hAnsi="Times New Roman" w:cs="Times New Roman"/>
          <w:sz w:val="24"/>
          <w:szCs w:val="24"/>
        </w:rPr>
        <w:t>.</w:t>
      </w:r>
      <w:r w:rsidRPr="00A610EB">
        <w:rPr>
          <w:rFonts w:ascii="Times New Roman" w:hAnsi="Times New Roman" w:cs="Times New Roman"/>
          <w:sz w:val="24"/>
          <w:szCs w:val="24"/>
        </w:rPr>
        <w:t xml:space="preserve"> u </w:t>
      </w:r>
      <w:r w:rsidR="00416744">
        <w:rPr>
          <w:rFonts w:ascii="Times New Roman" w:hAnsi="Times New Roman" w:cs="Times New Roman"/>
          <w:sz w:val="24"/>
          <w:szCs w:val="24"/>
        </w:rPr>
        <w:t>i</w:t>
      </w:r>
      <w:r w:rsidRPr="00A610EB">
        <w:rPr>
          <w:rFonts w:ascii="Times New Roman" w:hAnsi="Times New Roman" w:cs="Times New Roman"/>
          <w:sz w:val="24"/>
          <w:szCs w:val="24"/>
        </w:rPr>
        <w:t xml:space="preserve">znosu od </w:t>
      </w:r>
      <w:r w:rsidR="00416744">
        <w:rPr>
          <w:rFonts w:ascii="Times New Roman" w:hAnsi="Times New Roman" w:cs="Times New Roman"/>
          <w:sz w:val="24"/>
          <w:szCs w:val="24"/>
        </w:rPr>
        <w:t>630,80 €</w:t>
      </w:r>
      <w:r w:rsidR="001E6D0E" w:rsidRPr="00A610EB">
        <w:rPr>
          <w:rFonts w:ascii="Times New Roman" w:hAnsi="Times New Roman" w:cs="Times New Roman"/>
          <w:sz w:val="24"/>
          <w:szCs w:val="24"/>
        </w:rPr>
        <w:t xml:space="preserve"> za potrebe Odjela osiguranja </w:t>
      </w:r>
    </w:p>
    <w:p w:rsidR="00FA4E16" w:rsidRPr="00A610EB" w:rsidRDefault="00AE763E" w:rsidP="00FA4E16">
      <w:pPr>
        <w:overflowPunct w:val="0"/>
        <w:autoSpaceDE w:val="0"/>
        <w:autoSpaceDN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10EB">
        <w:rPr>
          <w:rFonts w:ascii="Times New Roman" w:hAnsi="Times New Roman" w:cs="Times New Roman"/>
          <w:sz w:val="24"/>
          <w:szCs w:val="24"/>
        </w:rPr>
        <w:t>-</w:t>
      </w:r>
      <w:r w:rsidR="00A02631" w:rsidRPr="00A610EB">
        <w:rPr>
          <w:rFonts w:ascii="Times New Roman" w:hAnsi="Times New Roman" w:cs="Times New Roman"/>
          <w:sz w:val="24"/>
          <w:szCs w:val="24"/>
        </w:rPr>
        <w:t>     </w:t>
      </w:r>
      <w:r w:rsidR="00C17689">
        <w:rPr>
          <w:rFonts w:ascii="Times New Roman" w:hAnsi="Times New Roman" w:cs="Times New Roman"/>
          <w:sz w:val="24"/>
          <w:szCs w:val="24"/>
        </w:rPr>
        <w:t>VIDEO NADZOR „VIDIKOM“</w:t>
      </w:r>
      <w:r w:rsidR="00A02631" w:rsidRPr="00A610EB">
        <w:rPr>
          <w:rFonts w:ascii="Times New Roman" w:hAnsi="Times New Roman" w:cs="Times New Roman"/>
          <w:sz w:val="24"/>
          <w:szCs w:val="24"/>
        </w:rPr>
        <w:t xml:space="preserve">-1 kom. u iznosu </w:t>
      </w:r>
      <w:r w:rsidR="00C17689">
        <w:rPr>
          <w:rFonts w:ascii="Times New Roman" w:hAnsi="Times New Roman" w:cs="Times New Roman"/>
          <w:sz w:val="24"/>
          <w:szCs w:val="24"/>
        </w:rPr>
        <w:t>od 31.691,23 €</w:t>
      </w:r>
      <w:r w:rsidR="00A02631" w:rsidRPr="00A610EB">
        <w:rPr>
          <w:rFonts w:ascii="Times New Roman" w:hAnsi="Times New Roman" w:cs="Times New Roman"/>
          <w:sz w:val="24"/>
          <w:szCs w:val="24"/>
        </w:rPr>
        <w:t xml:space="preserve"> za potrebe </w:t>
      </w:r>
      <w:r w:rsidR="00C17689">
        <w:rPr>
          <w:rFonts w:ascii="Times New Roman" w:hAnsi="Times New Roman" w:cs="Times New Roman"/>
          <w:sz w:val="24"/>
          <w:szCs w:val="24"/>
        </w:rPr>
        <w:t>Odjela osiguranja-dežurstvo</w:t>
      </w:r>
      <w:r w:rsidR="00A02631" w:rsidRPr="00A61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1A0" w:rsidRDefault="002561A0" w:rsidP="00FA4E16">
      <w:pPr>
        <w:overflowPunct w:val="0"/>
        <w:autoSpaceDE w:val="0"/>
        <w:autoSpaceDN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10EB">
        <w:rPr>
          <w:rFonts w:ascii="Times New Roman" w:hAnsi="Times New Roman" w:cs="Times New Roman"/>
          <w:sz w:val="24"/>
          <w:szCs w:val="24"/>
        </w:rPr>
        <w:t>-     PRIJENOSNA RADIO STANICA</w:t>
      </w:r>
      <w:r w:rsidR="00C17689">
        <w:rPr>
          <w:rFonts w:ascii="Times New Roman" w:hAnsi="Times New Roman" w:cs="Times New Roman"/>
          <w:sz w:val="24"/>
          <w:szCs w:val="24"/>
        </w:rPr>
        <w:t xml:space="preserve"> TETRA MOTOROLA MXP600</w:t>
      </w:r>
      <w:r w:rsidR="00AA1516">
        <w:rPr>
          <w:rFonts w:ascii="Times New Roman" w:hAnsi="Times New Roman" w:cs="Times New Roman"/>
          <w:sz w:val="24"/>
          <w:szCs w:val="24"/>
        </w:rPr>
        <w:t xml:space="preserve"> -2 kom. u iznosu 2.813,50 €</w:t>
      </w:r>
      <w:r w:rsidRPr="00A610EB">
        <w:rPr>
          <w:rFonts w:ascii="Times New Roman" w:hAnsi="Times New Roman" w:cs="Times New Roman"/>
          <w:sz w:val="24"/>
          <w:szCs w:val="24"/>
        </w:rPr>
        <w:t xml:space="preserve"> za potrebe </w:t>
      </w:r>
      <w:r w:rsidR="00AA1516">
        <w:rPr>
          <w:rFonts w:ascii="Times New Roman" w:hAnsi="Times New Roman" w:cs="Times New Roman"/>
          <w:sz w:val="24"/>
          <w:szCs w:val="24"/>
        </w:rPr>
        <w:t xml:space="preserve"> </w:t>
      </w:r>
      <w:r w:rsidRPr="00A610EB">
        <w:rPr>
          <w:rFonts w:ascii="Times New Roman" w:hAnsi="Times New Roman" w:cs="Times New Roman"/>
          <w:sz w:val="24"/>
          <w:szCs w:val="24"/>
        </w:rPr>
        <w:t>Odjela osiguranja</w:t>
      </w:r>
    </w:p>
    <w:p w:rsidR="00AA1516" w:rsidRDefault="006D2B9D" w:rsidP="00FA4E16">
      <w:pPr>
        <w:overflowPunct w:val="0"/>
        <w:autoSpaceDE w:val="0"/>
        <w:autoSpaceDN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AA1516">
        <w:rPr>
          <w:rFonts w:ascii="Times New Roman" w:hAnsi="Times New Roman" w:cs="Times New Roman"/>
          <w:sz w:val="24"/>
          <w:szCs w:val="24"/>
        </w:rPr>
        <w:t xml:space="preserve">RUČNI METAL DETEKTOR – 1 kom. u iznosu od 921,25 € za potrebe </w:t>
      </w:r>
      <w:r w:rsidR="00AA1516" w:rsidRPr="00A610EB">
        <w:rPr>
          <w:rFonts w:ascii="Times New Roman" w:hAnsi="Times New Roman" w:cs="Times New Roman"/>
          <w:sz w:val="24"/>
          <w:szCs w:val="24"/>
        </w:rPr>
        <w:t>Odjela osiguranja</w:t>
      </w:r>
    </w:p>
    <w:p w:rsidR="00AA1516" w:rsidRDefault="00AA1516" w:rsidP="00FA4E16">
      <w:pPr>
        <w:overflowPunct w:val="0"/>
        <w:autoSpaceDE w:val="0"/>
        <w:autoSpaceDN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SVETILJKA BATERIJSKA USB PUNJENJE-4 kom. u ukupnom iznosu od 444,80 € za potrebe </w:t>
      </w:r>
      <w:r w:rsidRPr="00A610EB">
        <w:rPr>
          <w:rFonts w:ascii="Times New Roman" w:hAnsi="Times New Roman" w:cs="Times New Roman"/>
          <w:sz w:val="24"/>
          <w:szCs w:val="24"/>
        </w:rPr>
        <w:t>Odjela osiguranja</w:t>
      </w:r>
    </w:p>
    <w:p w:rsidR="00AA1516" w:rsidRDefault="00AA1516" w:rsidP="00FA4E16">
      <w:pPr>
        <w:overflowPunct w:val="0"/>
        <w:autoSpaceDE w:val="0"/>
        <w:autoSpaceDN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6D2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UPS VERITV 1500 VA-1 kom. u iznosu od 803,60 € za potrebe server sobe</w:t>
      </w:r>
    </w:p>
    <w:p w:rsidR="00AA1516" w:rsidRDefault="00AA1516" w:rsidP="00FA4E16">
      <w:pPr>
        <w:overflowPunct w:val="0"/>
        <w:autoSpaceDE w:val="0"/>
        <w:autoSpaceDN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6D2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JURIŠNA PUŠKA VHS- 3 kom. u ukupnom iznosu od 5.670</w:t>
      </w:r>
      <w:r w:rsidR="0049289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 za potrebe </w:t>
      </w:r>
      <w:r w:rsidRPr="00A610EB">
        <w:rPr>
          <w:rFonts w:ascii="Times New Roman" w:hAnsi="Times New Roman" w:cs="Times New Roman"/>
          <w:sz w:val="24"/>
          <w:szCs w:val="24"/>
        </w:rPr>
        <w:t>Odjela osiguranja</w:t>
      </w:r>
    </w:p>
    <w:p w:rsidR="00B00025" w:rsidRDefault="000056AD" w:rsidP="009A6509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A610EB">
        <w:rPr>
          <w:rFonts w:ascii="Times New Roman" w:hAnsi="Times New Roman" w:cs="Times New Roman"/>
          <w:sz w:val="24"/>
          <w:szCs w:val="24"/>
        </w:rPr>
        <w:t>Tijekom godine evidentirano je smanjenje u obujmu nefinancijske imovine u uku</w:t>
      </w:r>
      <w:r w:rsidR="003F504E" w:rsidRPr="00A610EB">
        <w:rPr>
          <w:rFonts w:ascii="Times New Roman" w:hAnsi="Times New Roman" w:cs="Times New Roman"/>
          <w:sz w:val="24"/>
          <w:szCs w:val="24"/>
        </w:rPr>
        <w:t xml:space="preserve">pnom iznosu od </w:t>
      </w:r>
      <w:r w:rsidR="00343E49" w:rsidRPr="00A610EB">
        <w:rPr>
          <w:rFonts w:ascii="Times New Roman" w:hAnsi="Times New Roman" w:cs="Times New Roman"/>
          <w:sz w:val="24"/>
          <w:szCs w:val="24"/>
        </w:rPr>
        <w:t>753,41 €</w:t>
      </w:r>
      <w:r w:rsidR="00B00025" w:rsidRPr="00A610EB">
        <w:rPr>
          <w:rFonts w:ascii="Times New Roman" w:hAnsi="Times New Roman" w:cs="Times New Roman"/>
          <w:sz w:val="24"/>
          <w:szCs w:val="24"/>
        </w:rPr>
        <w:t xml:space="preserve"> temeljem odluke upravitelja o načinu postupanja sa rashodovanom imovinom, a nakon dobivene suglasnosti Središnjeg ureda Uprave za zatvorski sustav i </w:t>
      </w:r>
      <w:proofErr w:type="spellStart"/>
      <w:r w:rsidR="00B00025" w:rsidRPr="00A610EB">
        <w:rPr>
          <w:rFonts w:ascii="Times New Roman" w:hAnsi="Times New Roman" w:cs="Times New Roman"/>
          <w:sz w:val="24"/>
          <w:szCs w:val="24"/>
        </w:rPr>
        <w:t>probaciju</w:t>
      </w:r>
      <w:proofErr w:type="spellEnd"/>
      <w:r w:rsidR="00B00025" w:rsidRPr="00A610EB">
        <w:rPr>
          <w:rFonts w:ascii="Times New Roman" w:hAnsi="Times New Roman" w:cs="Times New Roman"/>
          <w:sz w:val="24"/>
          <w:szCs w:val="24"/>
        </w:rPr>
        <w:t xml:space="preserve"> </w:t>
      </w:r>
      <w:r w:rsidR="00AB6E83" w:rsidRPr="00A610EB">
        <w:rPr>
          <w:rFonts w:ascii="Times New Roman" w:hAnsi="Times New Roman" w:cs="Times New Roman"/>
          <w:sz w:val="24"/>
          <w:szCs w:val="24"/>
        </w:rPr>
        <w:t>Klasa:40</w:t>
      </w:r>
      <w:r w:rsidR="009A6509">
        <w:rPr>
          <w:rFonts w:ascii="Times New Roman" w:hAnsi="Times New Roman" w:cs="Times New Roman"/>
          <w:sz w:val="24"/>
          <w:szCs w:val="24"/>
        </w:rPr>
        <w:t>6</w:t>
      </w:r>
      <w:r w:rsidR="00AB6E83" w:rsidRPr="00A610EB">
        <w:rPr>
          <w:rFonts w:ascii="Times New Roman" w:hAnsi="Times New Roman" w:cs="Times New Roman"/>
          <w:sz w:val="24"/>
          <w:szCs w:val="24"/>
        </w:rPr>
        <w:t>-0</w:t>
      </w:r>
      <w:r w:rsidR="00890CAE">
        <w:rPr>
          <w:rFonts w:ascii="Times New Roman" w:hAnsi="Times New Roman" w:cs="Times New Roman"/>
          <w:sz w:val="24"/>
          <w:szCs w:val="24"/>
        </w:rPr>
        <w:t>3</w:t>
      </w:r>
      <w:r w:rsidR="00AB6E83" w:rsidRPr="00A610EB">
        <w:rPr>
          <w:rFonts w:ascii="Times New Roman" w:hAnsi="Times New Roman" w:cs="Times New Roman"/>
          <w:sz w:val="24"/>
          <w:szCs w:val="24"/>
        </w:rPr>
        <w:t>/2</w:t>
      </w:r>
      <w:r w:rsidR="00890CAE">
        <w:rPr>
          <w:rFonts w:ascii="Times New Roman" w:hAnsi="Times New Roman" w:cs="Times New Roman"/>
          <w:sz w:val="24"/>
          <w:szCs w:val="24"/>
        </w:rPr>
        <w:t>4</w:t>
      </w:r>
      <w:r w:rsidR="00AB6E83" w:rsidRPr="00A610EB">
        <w:rPr>
          <w:rFonts w:ascii="Times New Roman" w:hAnsi="Times New Roman" w:cs="Times New Roman"/>
          <w:sz w:val="24"/>
          <w:szCs w:val="24"/>
        </w:rPr>
        <w:t>-01/</w:t>
      </w:r>
      <w:r w:rsidR="00890CAE">
        <w:rPr>
          <w:rFonts w:ascii="Times New Roman" w:hAnsi="Times New Roman" w:cs="Times New Roman"/>
          <w:sz w:val="24"/>
          <w:szCs w:val="24"/>
        </w:rPr>
        <w:t>17</w:t>
      </w:r>
      <w:r w:rsidR="00AB6E83" w:rsidRPr="00A61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6E83" w:rsidRPr="00A610E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AB6E83" w:rsidRPr="00A610EB">
        <w:rPr>
          <w:rFonts w:ascii="Times New Roman" w:hAnsi="Times New Roman" w:cs="Times New Roman"/>
          <w:sz w:val="24"/>
          <w:szCs w:val="24"/>
        </w:rPr>
        <w:t>:514-10-0</w:t>
      </w:r>
      <w:r w:rsidR="00890CAE">
        <w:rPr>
          <w:rFonts w:ascii="Times New Roman" w:hAnsi="Times New Roman" w:cs="Times New Roman"/>
          <w:sz w:val="24"/>
          <w:szCs w:val="24"/>
        </w:rPr>
        <w:t>6</w:t>
      </w:r>
      <w:r w:rsidR="00AB6E83" w:rsidRPr="00A610EB">
        <w:rPr>
          <w:rFonts w:ascii="Times New Roman" w:hAnsi="Times New Roman" w:cs="Times New Roman"/>
          <w:sz w:val="24"/>
          <w:szCs w:val="24"/>
        </w:rPr>
        <w:t>-</w:t>
      </w:r>
      <w:r w:rsidR="00890CAE">
        <w:rPr>
          <w:rFonts w:ascii="Times New Roman" w:hAnsi="Times New Roman" w:cs="Times New Roman"/>
          <w:sz w:val="24"/>
          <w:szCs w:val="24"/>
        </w:rPr>
        <w:t>11</w:t>
      </w:r>
      <w:r w:rsidR="00AB6E83" w:rsidRPr="00A610EB">
        <w:rPr>
          <w:rFonts w:ascii="Times New Roman" w:hAnsi="Times New Roman" w:cs="Times New Roman"/>
          <w:sz w:val="24"/>
          <w:szCs w:val="24"/>
        </w:rPr>
        <w:t>-0</w:t>
      </w:r>
      <w:r w:rsidR="00890CAE">
        <w:rPr>
          <w:rFonts w:ascii="Times New Roman" w:hAnsi="Times New Roman" w:cs="Times New Roman"/>
          <w:sz w:val="24"/>
          <w:szCs w:val="24"/>
        </w:rPr>
        <w:t>5</w:t>
      </w:r>
      <w:r w:rsidR="00AB6E83" w:rsidRPr="00A610EB">
        <w:rPr>
          <w:rFonts w:ascii="Times New Roman" w:hAnsi="Times New Roman" w:cs="Times New Roman"/>
          <w:sz w:val="24"/>
          <w:szCs w:val="24"/>
        </w:rPr>
        <w:t>/</w:t>
      </w:r>
      <w:r w:rsidR="00890CAE">
        <w:rPr>
          <w:rFonts w:ascii="Times New Roman" w:hAnsi="Times New Roman" w:cs="Times New Roman"/>
          <w:sz w:val="24"/>
          <w:szCs w:val="24"/>
        </w:rPr>
        <w:t>3</w:t>
      </w:r>
      <w:r w:rsidR="00AB6E83" w:rsidRPr="00A610EB">
        <w:rPr>
          <w:rFonts w:ascii="Times New Roman" w:hAnsi="Times New Roman" w:cs="Times New Roman"/>
          <w:sz w:val="24"/>
          <w:szCs w:val="24"/>
        </w:rPr>
        <w:t>-2</w:t>
      </w:r>
      <w:r w:rsidR="00890CAE">
        <w:rPr>
          <w:rFonts w:ascii="Times New Roman" w:hAnsi="Times New Roman" w:cs="Times New Roman"/>
          <w:sz w:val="24"/>
          <w:szCs w:val="24"/>
        </w:rPr>
        <w:t>4</w:t>
      </w:r>
      <w:r w:rsidR="00AB6E83" w:rsidRPr="00A610EB">
        <w:rPr>
          <w:rFonts w:ascii="Times New Roman" w:hAnsi="Times New Roman" w:cs="Times New Roman"/>
          <w:sz w:val="24"/>
          <w:szCs w:val="24"/>
        </w:rPr>
        <w:t>-</w:t>
      </w:r>
      <w:r w:rsidR="00890CAE">
        <w:rPr>
          <w:rFonts w:ascii="Times New Roman" w:hAnsi="Times New Roman" w:cs="Times New Roman"/>
          <w:sz w:val="24"/>
          <w:szCs w:val="24"/>
        </w:rPr>
        <w:t>03</w:t>
      </w:r>
      <w:r w:rsidR="00AB6E83" w:rsidRPr="00A610EB">
        <w:rPr>
          <w:rFonts w:ascii="Times New Roman" w:hAnsi="Times New Roman" w:cs="Times New Roman"/>
          <w:sz w:val="24"/>
          <w:szCs w:val="24"/>
        </w:rPr>
        <w:t xml:space="preserve"> od 2</w:t>
      </w:r>
      <w:r w:rsidR="00890CAE">
        <w:rPr>
          <w:rFonts w:ascii="Times New Roman" w:hAnsi="Times New Roman" w:cs="Times New Roman"/>
          <w:sz w:val="24"/>
          <w:szCs w:val="24"/>
        </w:rPr>
        <w:t>8</w:t>
      </w:r>
      <w:r w:rsidR="00AB6E83" w:rsidRPr="00A610EB">
        <w:rPr>
          <w:rFonts w:ascii="Times New Roman" w:hAnsi="Times New Roman" w:cs="Times New Roman"/>
          <w:sz w:val="24"/>
          <w:szCs w:val="24"/>
        </w:rPr>
        <w:t>.</w:t>
      </w:r>
      <w:r w:rsidR="00890CAE">
        <w:rPr>
          <w:rFonts w:ascii="Times New Roman" w:hAnsi="Times New Roman" w:cs="Times New Roman"/>
          <w:sz w:val="24"/>
          <w:szCs w:val="24"/>
        </w:rPr>
        <w:t>ožujka</w:t>
      </w:r>
      <w:r w:rsidR="00AB6E83" w:rsidRPr="00A610EB">
        <w:rPr>
          <w:rFonts w:ascii="Times New Roman" w:hAnsi="Times New Roman" w:cs="Times New Roman"/>
          <w:sz w:val="24"/>
          <w:szCs w:val="24"/>
        </w:rPr>
        <w:t>.202</w:t>
      </w:r>
      <w:r w:rsidR="00890CAE">
        <w:rPr>
          <w:rFonts w:ascii="Times New Roman" w:hAnsi="Times New Roman" w:cs="Times New Roman"/>
          <w:sz w:val="24"/>
          <w:szCs w:val="24"/>
        </w:rPr>
        <w:t>4</w:t>
      </w:r>
      <w:r w:rsidR="00AB6E83" w:rsidRPr="00A610EB">
        <w:rPr>
          <w:rFonts w:ascii="Times New Roman" w:hAnsi="Times New Roman" w:cs="Times New Roman"/>
          <w:sz w:val="24"/>
          <w:szCs w:val="24"/>
        </w:rPr>
        <w:t>.godine</w:t>
      </w:r>
      <w:r w:rsidR="00AB6E83">
        <w:rPr>
          <w:rFonts w:ascii="Times New Roman" w:hAnsi="Times New Roman" w:cs="Times New Roman"/>
          <w:sz w:val="24"/>
          <w:szCs w:val="24"/>
        </w:rPr>
        <w:t>.</w:t>
      </w:r>
    </w:p>
    <w:p w:rsidR="00A65762" w:rsidRPr="00B23652" w:rsidRDefault="00A65762" w:rsidP="009A6509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BC1412" w:rsidRDefault="00A75659" w:rsidP="00BC141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ŠIFRA P023 </w:t>
      </w:r>
      <w:r w:rsidR="00BC1412" w:rsidRPr="0030134A">
        <w:rPr>
          <w:rFonts w:ascii="Times New Roman" w:hAnsi="Times New Roman"/>
          <w:b/>
          <w:bCs/>
          <w:sz w:val="24"/>
          <w:szCs w:val="24"/>
        </w:rPr>
        <w:t>POTRAŽIVANJA ZA PRIHODE POSLOVANJA</w:t>
      </w:r>
      <w:r w:rsidR="007A6477" w:rsidRPr="0030134A">
        <w:rPr>
          <w:rFonts w:ascii="Times New Roman" w:hAnsi="Times New Roman"/>
          <w:b/>
          <w:bCs/>
          <w:sz w:val="24"/>
          <w:szCs w:val="24"/>
        </w:rPr>
        <w:t>/PROMJENE U OBUJMU FINANCIJSKE IMOVINE</w:t>
      </w:r>
    </w:p>
    <w:p w:rsidR="00E82C41" w:rsidRPr="0030134A" w:rsidRDefault="00E82C41" w:rsidP="00BC141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6535" w:rsidRDefault="00BC1412" w:rsidP="00A6576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Cs/>
          <w:sz w:val="24"/>
          <w:szCs w:val="24"/>
        </w:rPr>
        <w:t xml:space="preserve">Smanjenje obujma imovine od ukupno </w:t>
      </w:r>
      <w:r w:rsidR="00575E54">
        <w:rPr>
          <w:rFonts w:ascii="Times New Roman" w:hAnsi="Times New Roman"/>
          <w:bCs/>
          <w:sz w:val="24"/>
          <w:szCs w:val="24"/>
        </w:rPr>
        <w:t>0</w:t>
      </w:r>
      <w:r w:rsidR="00A002AD" w:rsidRPr="0030134A">
        <w:rPr>
          <w:rFonts w:ascii="Times New Roman" w:hAnsi="Times New Roman"/>
          <w:bCs/>
          <w:sz w:val="24"/>
          <w:szCs w:val="24"/>
        </w:rPr>
        <w:t xml:space="preserve"> </w:t>
      </w:r>
      <w:r w:rsidR="00890CAE">
        <w:rPr>
          <w:rFonts w:ascii="Times New Roman" w:hAnsi="Times New Roman"/>
          <w:bCs/>
          <w:sz w:val="24"/>
          <w:szCs w:val="24"/>
        </w:rPr>
        <w:t>€.</w:t>
      </w:r>
    </w:p>
    <w:p w:rsidR="00000B32" w:rsidRPr="00834416" w:rsidRDefault="00CF70FE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4416">
        <w:rPr>
          <w:rFonts w:ascii="Times New Roman" w:hAnsi="Times New Roman" w:cs="Times New Roman"/>
          <w:color w:val="auto"/>
          <w:sz w:val="24"/>
          <w:szCs w:val="24"/>
        </w:rPr>
        <w:lastRenderedPageBreak/>
        <w:t>B I L</w:t>
      </w:r>
      <w:r w:rsidR="00000B32" w:rsidRPr="00834416">
        <w:rPr>
          <w:rFonts w:ascii="Times New Roman" w:hAnsi="Times New Roman" w:cs="Times New Roman"/>
          <w:color w:val="auto"/>
          <w:sz w:val="24"/>
          <w:szCs w:val="24"/>
        </w:rPr>
        <w:t>J E Š K E</w:t>
      </w:r>
    </w:p>
    <w:p w:rsidR="00000B32" w:rsidRPr="00834416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1E6D0E" w:rsidRDefault="00D36B47" w:rsidP="001E6D0E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-  31.12.20</w:t>
      </w:r>
      <w:r w:rsidR="00575E54">
        <w:rPr>
          <w:rFonts w:ascii="Times New Roman" w:hAnsi="Times New Roman" w:cs="Times New Roman"/>
          <w:b/>
          <w:sz w:val="24"/>
          <w:szCs w:val="24"/>
        </w:rPr>
        <w:t>2</w:t>
      </w:r>
      <w:r w:rsidR="00D8051E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07620" w:rsidRDefault="00F07620" w:rsidP="00121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620" w:rsidRPr="001E6D0E" w:rsidRDefault="00F07620" w:rsidP="00F07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40" w:rsidRPr="00D64AA8" w:rsidRDefault="00CE5A40" w:rsidP="00CE5A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A8">
        <w:rPr>
          <w:rFonts w:ascii="Times New Roman" w:hAnsi="Times New Roman" w:cs="Times New Roman"/>
          <w:sz w:val="24"/>
          <w:szCs w:val="24"/>
        </w:rPr>
        <w:t xml:space="preserve">stanje obveza na kraju izvještajnog razdoblja (šifra V006) iznosi: </w:t>
      </w:r>
      <w:r w:rsidR="005540AD">
        <w:rPr>
          <w:rFonts w:ascii="Times New Roman" w:hAnsi="Times New Roman" w:cs="Times New Roman"/>
          <w:sz w:val="24"/>
          <w:szCs w:val="24"/>
        </w:rPr>
        <w:t>311.345,52 €</w:t>
      </w:r>
      <w:r w:rsidRPr="00D64AA8">
        <w:rPr>
          <w:rFonts w:ascii="Times New Roman" w:hAnsi="Times New Roman" w:cs="Times New Roman"/>
          <w:sz w:val="24"/>
          <w:szCs w:val="24"/>
        </w:rPr>
        <w:t>od čega se:</w:t>
      </w:r>
    </w:p>
    <w:p w:rsidR="00CE5A40" w:rsidRPr="00D356B3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5A40" w:rsidRPr="005F4BC0" w:rsidRDefault="00D64AA8" w:rsidP="00CE5A40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dospjele obveze odnosi </w:t>
      </w:r>
      <w:r w:rsidR="005540AD">
        <w:rPr>
          <w:rFonts w:ascii="Times New Roman" w:hAnsi="Times New Roman" w:cs="Times New Roman"/>
          <w:sz w:val="24"/>
          <w:szCs w:val="24"/>
        </w:rPr>
        <w:t>0 €</w:t>
      </w:r>
      <w:r w:rsidR="00CE5A40" w:rsidRPr="005F4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474" w:rsidRPr="009836D0" w:rsidRDefault="00CE5A40" w:rsidP="00CE5A40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A8">
        <w:rPr>
          <w:rFonts w:ascii="Times New Roman" w:hAnsi="Times New Roman" w:cs="Times New Roman"/>
          <w:sz w:val="24"/>
          <w:szCs w:val="24"/>
        </w:rPr>
        <w:t xml:space="preserve">na nedospjele obveze  </w:t>
      </w:r>
      <w:r w:rsidR="005540AD">
        <w:rPr>
          <w:rFonts w:ascii="Times New Roman" w:hAnsi="Times New Roman" w:cs="Times New Roman"/>
          <w:sz w:val="24"/>
          <w:szCs w:val="24"/>
        </w:rPr>
        <w:t>311.345,52 €</w:t>
      </w:r>
    </w:p>
    <w:p w:rsidR="00D75474" w:rsidRDefault="00D75474" w:rsidP="00CE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A40" w:rsidRPr="005F4BC0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C0">
        <w:rPr>
          <w:rFonts w:ascii="Times New Roman" w:hAnsi="Times New Roman" w:cs="Times New Roman"/>
          <w:sz w:val="24"/>
          <w:szCs w:val="24"/>
        </w:rPr>
        <w:t>Dospjele obveze</w:t>
      </w:r>
      <w:r w:rsidR="00A5678C">
        <w:rPr>
          <w:rFonts w:ascii="Times New Roman" w:hAnsi="Times New Roman" w:cs="Times New Roman"/>
          <w:sz w:val="24"/>
          <w:szCs w:val="24"/>
        </w:rPr>
        <w:t xml:space="preserve"> </w:t>
      </w:r>
      <w:r w:rsidRPr="005F4BC0">
        <w:rPr>
          <w:rFonts w:ascii="Times New Roman" w:hAnsi="Times New Roman" w:cs="Times New Roman"/>
          <w:sz w:val="24"/>
          <w:szCs w:val="24"/>
        </w:rPr>
        <w:t xml:space="preserve">(šifra </w:t>
      </w:r>
      <w:r w:rsidR="00AA6CAD">
        <w:rPr>
          <w:rFonts w:ascii="Times New Roman" w:hAnsi="Times New Roman" w:cs="Times New Roman"/>
          <w:sz w:val="24"/>
          <w:szCs w:val="24"/>
        </w:rPr>
        <w:t>V007)</w:t>
      </w:r>
      <w:r w:rsidRPr="005F4BC0">
        <w:rPr>
          <w:rFonts w:ascii="Times New Roman" w:hAnsi="Times New Roman" w:cs="Times New Roman"/>
          <w:sz w:val="24"/>
          <w:szCs w:val="24"/>
        </w:rPr>
        <w:t xml:space="preserve"> iznose 0</w:t>
      </w:r>
      <w:r w:rsidR="00715EA3">
        <w:rPr>
          <w:rFonts w:ascii="Times New Roman" w:hAnsi="Times New Roman" w:cs="Times New Roman"/>
          <w:sz w:val="24"/>
          <w:szCs w:val="24"/>
        </w:rPr>
        <w:t xml:space="preserve"> </w:t>
      </w:r>
      <w:r w:rsidR="005540AD">
        <w:rPr>
          <w:rFonts w:ascii="Times New Roman" w:hAnsi="Times New Roman" w:cs="Times New Roman"/>
          <w:sz w:val="24"/>
          <w:szCs w:val="24"/>
        </w:rPr>
        <w:t>€.</w:t>
      </w:r>
    </w:p>
    <w:p w:rsidR="00CE5A40" w:rsidRPr="00D356B3" w:rsidRDefault="00CE5A40" w:rsidP="00CE5A4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266D" w:rsidRDefault="00CE5A4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E6">
        <w:rPr>
          <w:rFonts w:ascii="Times New Roman" w:hAnsi="Times New Roman" w:cs="Times New Roman"/>
          <w:sz w:val="24"/>
          <w:szCs w:val="24"/>
        </w:rPr>
        <w:t xml:space="preserve">Nedospjele obveze odnose se na: obveze za zaposlene u iznosu od </w:t>
      </w:r>
      <w:r w:rsidR="00797A77">
        <w:rPr>
          <w:rFonts w:ascii="Times New Roman" w:hAnsi="Times New Roman" w:cs="Times New Roman"/>
          <w:sz w:val="24"/>
          <w:szCs w:val="24"/>
        </w:rPr>
        <w:t>269.092,82 €</w:t>
      </w:r>
      <w:r w:rsidRPr="00DC23E6">
        <w:rPr>
          <w:rFonts w:ascii="Times New Roman" w:hAnsi="Times New Roman" w:cs="Times New Roman"/>
          <w:sz w:val="24"/>
          <w:szCs w:val="24"/>
        </w:rPr>
        <w:t xml:space="preserve">, obveze za  materijalne rashode u iznosu od </w:t>
      </w:r>
      <w:r w:rsidR="00797A77">
        <w:rPr>
          <w:rFonts w:ascii="Times New Roman" w:hAnsi="Times New Roman" w:cs="Times New Roman"/>
          <w:sz w:val="24"/>
          <w:szCs w:val="24"/>
        </w:rPr>
        <w:t>37.511,75 €</w:t>
      </w:r>
      <w:r w:rsidR="002221C3">
        <w:rPr>
          <w:rFonts w:ascii="Times New Roman" w:hAnsi="Times New Roman" w:cs="Times New Roman"/>
          <w:sz w:val="24"/>
          <w:szCs w:val="24"/>
        </w:rPr>
        <w:t xml:space="preserve">, obveze za financijske rashode u iznosu od </w:t>
      </w:r>
      <w:r w:rsidR="00797A77">
        <w:rPr>
          <w:rFonts w:ascii="Times New Roman" w:hAnsi="Times New Roman" w:cs="Times New Roman"/>
          <w:sz w:val="24"/>
          <w:szCs w:val="24"/>
        </w:rPr>
        <w:t xml:space="preserve">204,35 €,  </w:t>
      </w:r>
      <w:r w:rsidRPr="00DC23E6">
        <w:rPr>
          <w:rFonts w:ascii="Times New Roman" w:hAnsi="Times New Roman" w:cs="Times New Roman"/>
          <w:sz w:val="24"/>
          <w:szCs w:val="24"/>
        </w:rPr>
        <w:t xml:space="preserve">obveze proračunskih korisnika za povrat u proračun u iznosu od </w:t>
      </w:r>
      <w:r w:rsidR="00797A77">
        <w:rPr>
          <w:rFonts w:ascii="Times New Roman" w:hAnsi="Times New Roman" w:cs="Times New Roman"/>
          <w:sz w:val="24"/>
          <w:szCs w:val="24"/>
        </w:rPr>
        <w:t>4.536,60 €</w:t>
      </w:r>
      <w:r w:rsidR="009836D0">
        <w:rPr>
          <w:rFonts w:ascii="Times New Roman" w:hAnsi="Times New Roman" w:cs="Times New Roman"/>
          <w:sz w:val="24"/>
          <w:szCs w:val="24"/>
        </w:rPr>
        <w:t xml:space="preserve"> </w:t>
      </w:r>
      <w:r w:rsidRPr="00DC23E6">
        <w:rPr>
          <w:rFonts w:ascii="Times New Roman" w:hAnsi="Times New Roman" w:cs="Times New Roman"/>
          <w:sz w:val="24"/>
          <w:szCs w:val="24"/>
        </w:rPr>
        <w:t xml:space="preserve"> (obveze za više uplaćeni porez i prirez u iznosu od </w:t>
      </w:r>
      <w:r w:rsidR="009836D0">
        <w:rPr>
          <w:rFonts w:ascii="Times New Roman" w:hAnsi="Times New Roman" w:cs="Times New Roman"/>
          <w:sz w:val="24"/>
          <w:szCs w:val="24"/>
        </w:rPr>
        <w:t xml:space="preserve">3.124,25 </w:t>
      </w:r>
      <w:r w:rsidR="00B23FCC">
        <w:rPr>
          <w:rFonts w:ascii="Times New Roman" w:hAnsi="Times New Roman" w:cs="Times New Roman"/>
          <w:sz w:val="24"/>
          <w:szCs w:val="24"/>
        </w:rPr>
        <w:t xml:space="preserve"> € </w:t>
      </w:r>
      <w:r w:rsidRPr="00DC23E6">
        <w:rPr>
          <w:rFonts w:ascii="Times New Roman" w:hAnsi="Times New Roman" w:cs="Times New Roman"/>
          <w:sz w:val="24"/>
          <w:szCs w:val="24"/>
        </w:rPr>
        <w:t xml:space="preserve"> i obveze za bolovanje dulje od 42 dana u iznosu od </w:t>
      </w:r>
      <w:r w:rsidR="00B23FCC">
        <w:rPr>
          <w:rFonts w:ascii="Times New Roman" w:hAnsi="Times New Roman" w:cs="Times New Roman"/>
          <w:sz w:val="24"/>
          <w:szCs w:val="24"/>
        </w:rPr>
        <w:t>1.412,35 €)</w:t>
      </w:r>
      <w:r w:rsidR="00583474">
        <w:rPr>
          <w:rFonts w:ascii="Times New Roman" w:hAnsi="Times New Roman" w:cs="Times New Roman"/>
          <w:sz w:val="24"/>
          <w:szCs w:val="24"/>
        </w:rPr>
        <w:t xml:space="preserve">. </w:t>
      </w:r>
      <w:r w:rsidR="00B23FCC">
        <w:rPr>
          <w:rFonts w:ascii="Times New Roman" w:hAnsi="Times New Roman" w:cs="Times New Roman"/>
          <w:sz w:val="24"/>
          <w:szCs w:val="24"/>
        </w:rPr>
        <w:t>O</w:t>
      </w:r>
      <w:r w:rsidR="009836D0">
        <w:rPr>
          <w:rFonts w:ascii="Times New Roman" w:hAnsi="Times New Roman" w:cs="Times New Roman"/>
          <w:sz w:val="24"/>
          <w:szCs w:val="24"/>
        </w:rPr>
        <w:t xml:space="preserve">bveze za nabavu nefinancijske imovine </w:t>
      </w:r>
      <w:r w:rsidR="00B23FCC">
        <w:rPr>
          <w:rFonts w:ascii="Times New Roman" w:hAnsi="Times New Roman" w:cs="Times New Roman"/>
          <w:sz w:val="24"/>
          <w:szCs w:val="24"/>
        </w:rPr>
        <w:t>iznose 0 €</w:t>
      </w:r>
      <w:r w:rsidR="009836D0">
        <w:rPr>
          <w:rFonts w:ascii="Times New Roman" w:hAnsi="Times New Roman" w:cs="Times New Roman"/>
          <w:sz w:val="24"/>
          <w:szCs w:val="24"/>
        </w:rPr>
        <w:t>.</w:t>
      </w:r>
    </w:p>
    <w:p w:rsidR="00E82C41" w:rsidRDefault="00E82C4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66D" w:rsidRDefault="0017266D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66D" w:rsidRPr="0017266D" w:rsidRDefault="0017266D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D">
        <w:rPr>
          <w:rFonts w:ascii="Times New Roman" w:hAnsi="Times New Roman" w:cs="Times New Roman"/>
          <w:sz w:val="24"/>
          <w:szCs w:val="24"/>
        </w:rPr>
        <w:t>Klasa:</w:t>
      </w:r>
      <w:r w:rsidR="00EA3EF7">
        <w:rPr>
          <w:rFonts w:ascii="Times New Roman" w:hAnsi="Times New Roman" w:cs="Times New Roman"/>
          <w:sz w:val="24"/>
          <w:szCs w:val="24"/>
        </w:rPr>
        <w:t xml:space="preserve"> 400-02/2</w:t>
      </w:r>
      <w:r w:rsidR="00C33587">
        <w:rPr>
          <w:rFonts w:ascii="Times New Roman" w:hAnsi="Times New Roman" w:cs="Times New Roman"/>
          <w:sz w:val="24"/>
          <w:szCs w:val="24"/>
        </w:rPr>
        <w:t>5</w:t>
      </w:r>
      <w:r w:rsidR="00EA3EF7">
        <w:rPr>
          <w:rFonts w:ascii="Times New Roman" w:hAnsi="Times New Roman" w:cs="Times New Roman"/>
          <w:sz w:val="24"/>
          <w:szCs w:val="24"/>
        </w:rPr>
        <w:t>-01/</w:t>
      </w:r>
      <w:r w:rsidR="00C33587">
        <w:rPr>
          <w:rFonts w:ascii="Times New Roman" w:hAnsi="Times New Roman" w:cs="Times New Roman"/>
          <w:sz w:val="24"/>
          <w:szCs w:val="24"/>
        </w:rPr>
        <w:t>12</w:t>
      </w:r>
    </w:p>
    <w:p w:rsidR="0017266D" w:rsidRDefault="0017266D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>:broj:</w:t>
      </w:r>
      <w:r w:rsidR="00EA3EF7">
        <w:rPr>
          <w:rFonts w:ascii="Times New Roman" w:hAnsi="Times New Roman" w:cs="Times New Roman"/>
          <w:sz w:val="24"/>
          <w:szCs w:val="24"/>
        </w:rPr>
        <w:t xml:space="preserve"> 514-10-06-11-05/1-2</w:t>
      </w:r>
      <w:r w:rsidR="00C33587">
        <w:rPr>
          <w:rFonts w:ascii="Times New Roman" w:hAnsi="Times New Roman" w:cs="Times New Roman"/>
          <w:sz w:val="24"/>
          <w:szCs w:val="24"/>
        </w:rPr>
        <w:t>5</w:t>
      </w:r>
      <w:r w:rsidR="00EA3EF7">
        <w:rPr>
          <w:rFonts w:ascii="Times New Roman" w:hAnsi="Times New Roman" w:cs="Times New Roman"/>
          <w:sz w:val="24"/>
          <w:szCs w:val="24"/>
        </w:rPr>
        <w:t>-01</w:t>
      </w:r>
    </w:p>
    <w:p w:rsidR="00EA3EF7" w:rsidRDefault="00EA3EF7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Šibeniku,</w:t>
      </w:r>
      <w:r w:rsidR="00E4459C">
        <w:rPr>
          <w:rFonts w:ascii="Times New Roman" w:hAnsi="Times New Roman" w:cs="Times New Roman"/>
          <w:sz w:val="24"/>
          <w:szCs w:val="24"/>
        </w:rPr>
        <w:t>3</w:t>
      </w:r>
      <w:r w:rsidR="0010130A">
        <w:rPr>
          <w:rFonts w:ascii="Times New Roman" w:hAnsi="Times New Roman" w:cs="Times New Roman"/>
          <w:sz w:val="24"/>
          <w:szCs w:val="24"/>
        </w:rPr>
        <w:t>1.</w:t>
      </w:r>
      <w:r w:rsidR="00D75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siječnja 202</w:t>
      </w:r>
      <w:r w:rsidR="00C335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9836D0" w:rsidRDefault="009836D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474" w:rsidRDefault="00583474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C41" w:rsidRDefault="00E82C4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EF7" w:rsidRDefault="00EA3EF7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66D" w:rsidRDefault="0096012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72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A3EF7">
        <w:rPr>
          <w:rFonts w:ascii="Times New Roman" w:hAnsi="Times New Roman" w:cs="Times New Roman"/>
          <w:sz w:val="24"/>
          <w:szCs w:val="24"/>
        </w:rPr>
        <w:t xml:space="preserve">  </w:t>
      </w:r>
      <w:r w:rsidR="0017266D">
        <w:rPr>
          <w:rFonts w:ascii="Times New Roman" w:hAnsi="Times New Roman" w:cs="Times New Roman"/>
          <w:sz w:val="24"/>
          <w:szCs w:val="24"/>
        </w:rPr>
        <w:t>UPRAVITELJ</w:t>
      </w:r>
    </w:p>
    <w:p w:rsidR="0017266D" w:rsidRDefault="0017266D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7266D" w:rsidRDefault="0017266D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A3E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Goran Čuljak</w:t>
      </w:r>
    </w:p>
    <w:p w:rsidR="0017266D" w:rsidRPr="0030134A" w:rsidRDefault="0017266D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17266D" w:rsidRPr="0030134A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98" w:rsidRDefault="00E06998" w:rsidP="00CF7701">
      <w:pPr>
        <w:spacing w:after="0" w:line="240" w:lineRule="auto"/>
      </w:pPr>
      <w:r>
        <w:separator/>
      </w:r>
    </w:p>
  </w:endnote>
  <w:endnote w:type="continuationSeparator" w:id="0">
    <w:p w:rsidR="00E06998" w:rsidRDefault="00E06998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FB77BA" w:rsidRDefault="00FB77B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30A">
          <w:rPr>
            <w:noProof/>
          </w:rPr>
          <w:t>4</w:t>
        </w:r>
        <w:r>
          <w:fldChar w:fldCharType="end"/>
        </w:r>
      </w:p>
    </w:sdtContent>
  </w:sdt>
  <w:p w:rsidR="00FB77BA" w:rsidRDefault="00FB77B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98" w:rsidRDefault="00E06998" w:rsidP="00CF7701">
      <w:pPr>
        <w:spacing w:after="0" w:line="240" w:lineRule="auto"/>
      </w:pPr>
      <w:r>
        <w:separator/>
      </w:r>
    </w:p>
  </w:footnote>
  <w:footnote w:type="continuationSeparator" w:id="0">
    <w:p w:rsidR="00E06998" w:rsidRDefault="00E06998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C66D4"/>
    <w:multiLevelType w:val="hybridMultilevel"/>
    <w:tmpl w:val="2F2AE44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22CA"/>
    <w:rsid w:val="00002EE9"/>
    <w:rsid w:val="000056AD"/>
    <w:rsid w:val="00005716"/>
    <w:rsid w:val="000063C5"/>
    <w:rsid w:val="00014360"/>
    <w:rsid w:val="00016437"/>
    <w:rsid w:val="0002159D"/>
    <w:rsid w:val="00024360"/>
    <w:rsid w:val="00026B65"/>
    <w:rsid w:val="0003356D"/>
    <w:rsid w:val="00034ACE"/>
    <w:rsid w:val="000363C3"/>
    <w:rsid w:val="00043F19"/>
    <w:rsid w:val="00047CD2"/>
    <w:rsid w:val="0005294A"/>
    <w:rsid w:val="00054FB0"/>
    <w:rsid w:val="00056D81"/>
    <w:rsid w:val="00074285"/>
    <w:rsid w:val="00083EB8"/>
    <w:rsid w:val="00084585"/>
    <w:rsid w:val="00087DB5"/>
    <w:rsid w:val="00092D4E"/>
    <w:rsid w:val="00096781"/>
    <w:rsid w:val="00097437"/>
    <w:rsid w:val="000976FB"/>
    <w:rsid w:val="00097DD0"/>
    <w:rsid w:val="000A0228"/>
    <w:rsid w:val="000A2F09"/>
    <w:rsid w:val="000A3075"/>
    <w:rsid w:val="000A3DED"/>
    <w:rsid w:val="000A6B73"/>
    <w:rsid w:val="000B09C0"/>
    <w:rsid w:val="000B1E8A"/>
    <w:rsid w:val="000B21CB"/>
    <w:rsid w:val="000B404C"/>
    <w:rsid w:val="000C29CC"/>
    <w:rsid w:val="000C2F00"/>
    <w:rsid w:val="000C64B4"/>
    <w:rsid w:val="000C6C53"/>
    <w:rsid w:val="000D0948"/>
    <w:rsid w:val="000D11BD"/>
    <w:rsid w:val="000D1A78"/>
    <w:rsid w:val="000D3A04"/>
    <w:rsid w:val="000D7CB7"/>
    <w:rsid w:val="000E023F"/>
    <w:rsid w:val="000E1B9B"/>
    <w:rsid w:val="000E276A"/>
    <w:rsid w:val="000E55E4"/>
    <w:rsid w:val="000E5940"/>
    <w:rsid w:val="000E5F74"/>
    <w:rsid w:val="000F0D38"/>
    <w:rsid w:val="000F3A49"/>
    <w:rsid w:val="000F3FAC"/>
    <w:rsid w:val="000F6958"/>
    <w:rsid w:val="001005EF"/>
    <w:rsid w:val="0010130A"/>
    <w:rsid w:val="00102D1B"/>
    <w:rsid w:val="00103A9F"/>
    <w:rsid w:val="00105412"/>
    <w:rsid w:val="001060E3"/>
    <w:rsid w:val="001105CA"/>
    <w:rsid w:val="0011131D"/>
    <w:rsid w:val="00111CAE"/>
    <w:rsid w:val="00111E5C"/>
    <w:rsid w:val="00112A3B"/>
    <w:rsid w:val="00115DF8"/>
    <w:rsid w:val="00121E20"/>
    <w:rsid w:val="001258FD"/>
    <w:rsid w:val="00131092"/>
    <w:rsid w:val="00134325"/>
    <w:rsid w:val="001347E4"/>
    <w:rsid w:val="00134AB9"/>
    <w:rsid w:val="00135614"/>
    <w:rsid w:val="00136325"/>
    <w:rsid w:val="001375FB"/>
    <w:rsid w:val="00137E53"/>
    <w:rsid w:val="00154CA5"/>
    <w:rsid w:val="001567F3"/>
    <w:rsid w:val="00161AFD"/>
    <w:rsid w:val="00161FCE"/>
    <w:rsid w:val="0016787B"/>
    <w:rsid w:val="0017266D"/>
    <w:rsid w:val="00172E79"/>
    <w:rsid w:val="00173E6D"/>
    <w:rsid w:val="00177F8D"/>
    <w:rsid w:val="001807BB"/>
    <w:rsid w:val="001811D0"/>
    <w:rsid w:val="00187DE0"/>
    <w:rsid w:val="00191E02"/>
    <w:rsid w:val="00193283"/>
    <w:rsid w:val="00196DB6"/>
    <w:rsid w:val="001A3CD7"/>
    <w:rsid w:val="001A51F5"/>
    <w:rsid w:val="001A6E05"/>
    <w:rsid w:val="001B158E"/>
    <w:rsid w:val="001B19C2"/>
    <w:rsid w:val="001B39AF"/>
    <w:rsid w:val="001B52C2"/>
    <w:rsid w:val="001B55B5"/>
    <w:rsid w:val="001C0BDA"/>
    <w:rsid w:val="001C3EA1"/>
    <w:rsid w:val="001C4FD4"/>
    <w:rsid w:val="001C5635"/>
    <w:rsid w:val="001C5A9D"/>
    <w:rsid w:val="001C6FED"/>
    <w:rsid w:val="001D10A0"/>
    <w:rsid w:val="001D4685"/>
    <w:rsid w:val="001E362F"/>
    <w:rsid w:val="001E3C98"/>
    <w:rsid w:val="001E55C2"/>
    <w:rsid w:val="001E5D7D"/>
    <w:rsid w:val="001E6D0E"/>
    <w:rsid w:val="001E752B"/>
    <w:rsid w:val="001F0489"/>
    <w:rsid w:val="001F04E1"/>
    <w:rsid w:val="001F2662"/>
    <w:rsid w:val="001F571D"/>
    <w:rsid w:val="00201332"/>
    <w:rsid w:val="0020428A"/>
    <w:rsid w:val="00205D6F"/>
    <w:rsid w:val="00205ECE"/>
    <w:rsid w:val="00206853"/>
    <w:rsid w:val="00206894"/>
    <w:rsid w:val="0021333E"/>
    <w:rsid w:val="00216DE6"/>
    <w:rsid w:val="0022006A"/>
    <w:rsid w:val="00221FE9"/>
    <w:rsid w:val="002221C3"/>
    <w:rsid w:val="0022393F"/>
    <w:rsid w:val="00224154"/>
    <w:rsid w:val="00227EF6"/>
    <w:rsid w:val="00230B90"/>
    <w:rsid w:val="002310C1"/>
    <w:rsid w:val="00231C3C"/>
    <w:rsid w:val="00233DE3"/>
    <w:rsid w:val="002351CC"/>
    <w:rsid w:val="00237C72"/>
    <w:rsid w:val="00240C2E"/>
    <w:rsid w:val="002410BD"/>
    <w:rsid w:val="002421E6"/>
    <w:rsid w:val="00242B6A"/>
    <w:rsid w:val="002430CC"/>
    <w:rsid w:val="00244CF4"/>
    <w:rsid w:val="00247CE6"/>
    <w:rsid w:val="002502FA"/>
    <w:rsid w:val="00253E6C"/>
    <w:rsid w:val="0025576F"/>
    <w:rsid w:val="002561A0"/>
    <w:rsid w:val="0025627A"/>
    <w:rsid w:val="00260487"/>
    <w:rsid w:val="00263545"/>
    <w:rsid w:val="00264924"/>
    <w:rsid w:val="00265511"/>
    <w:rsid w:val="0026632A"/>
    <w:rsid w:val="0026637D"/>
    <w:rsid w:val="00280852"/>
    <w:rsid w:val="00280C51"/>
    <w:rsid w:val="0028733B"/>
    <w:rsid w:val="00290C16"/>
    <w:rsid w:val="002B02B3"/>
    <w:rsid w:val="002B056F"/>
    <w:rsid w:val="002B42E8"/>
    <w:rsid w:val="002B4A85"/>
    <w:rsid w:val="002C29E2"/>
    <w:rsid w:val="002C362E"/>
    <w:rsid w:val="002C36D7"/>
    <w:rsid w:val="002C3D00"/>
    <w:rsid w:val="002C6946"/>
    <w:rsid w:val="002C69CD"/>
    <w:rsid w:val="002C6FAD"/>
    <w:rsid w:val="002D001A"/>
    <w:rsid w:val="002D3111"/>
    <w:rsid w:val="002D378B"/>
    <w:rsid w:val="002D5BA0"/>
    <w:rsid w:val="002E2570"/>
    <w:rsid w:val="002E38CA"/>
    <w:rsid w:val="002E5B3F"/>
    <w:rsid w:val="002E67EE"/>
    <w:rsid w:val="002F2134"/>
    <w:rsid w:val="002F4657"/>
    <w:rsid w:val="002F5E8C"/>
    <w:rsid w:val="0030134A"/>
    <w:rsid w:val="00301944"/>
    <w:rsid w:val="0030406C"/>
    <w:rsid w:val="00311F02"/>
    <w:rsid w:val="003151C9"/>
    <w:rsid w:val="00315711"/>
    <w:rsid w:val="0031748F"/>
    <w:rsid w:val="00321D30"/>
    <w:rsid w:val="0032228E"/>
    <w:rsid w:val="00322A35"/>
    <w:rsid w:val="00323049"/>
    <w:rsid w:val="003238B5"/>
    <w:rsid w:val="00324EEA"/>
    <w:rsid w:val="00327338"/>
    <w:rsid w:val="0032738D"/>
    <w:rsid w:val="003277BC"/>
    <w:rsid w:val="003307C1"/>
    <w:rsid w:val="00332055"/>
    <w:rsid w:val="003336FE"/>
    <w:rsid w:val="00334D5C"/>
    <w:rsid w:val="00343E49"/>
    <w:rsid w:val="00344230"/>
    <w:rsid w:val="00344607"/>
    <w:rsid w:val="0034588C"/>
    <w:rsid w:val="00345DE8"/>
    <w:rsid w:val="003462E9"/>
    <w:rsid w:val="0035020E"/>
    <w:rsid w:val="003508DE"/>
    <w:rsid w:val="00351B5C"/>
    <w:rsid w:val="00351FDE"/>
    <w:rsid w:val="00354F79"/>
    <w:rsid w:val="00360E1A"/>
    <w:rsid w:val="00363569"/>
    <w:rsid w:val="00367AEC"/>
    <w:rsid w:val="003714D4"/>
    <w:rsid w:val="00372168"/>
    <w:rsid w:val="0037312D"/>
    <w:rsid w:val="00374A77"/>
    <w:rsid w:val="003763B4"/>
    <w:rsid w:val="0038798B"/>
    <w:rsid w:val="00387EAE"/>
    <w:rsid w:val="003909E1"/>
    <w:rsid w:val="00390FB1"/>
    <w:rsid w:val="003928F1"/>
    <w:rsid w:val="00392AB7"/>
    <w:rsid w:val="00397778"/>
    <w:rsid w:val="003A25C7"/>
    <w:rsid w:val="003A5543"/>
    <w:rsid w:val="003B085E"/>
    <w:rsid w:val="003B5E8C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403D"/>
    <w:rsid w:val="003D6224"/>
    <w:rsid w:val="003D6855"/>
    <w:rsid w:val="003D7C4C"/>
    <w:rsid w:val="003E4D64"/>
    <w:rsid w:val="003E53C2"/>
    <w:rsid w:val="003F251C"/>
    <w:rsid w:val="003F4A76"/>
    <w:rsid w:val="003F504E"/>
    <w:rsid w:val="0040011B"/>
    <w:rsid w:val="004001AF"/>
    <w:rsid w:val="0040179F"/>
    <w:rsid w:val="00401FF0"/>
    <w:rsid w:val="00403E64"/>
    <w:rsid w:val="004056C4"/>
    <w:rsid w:val="00411EEF"/>
    <w:rsid w:val="00416744"/>
    <w:rsid w:val="0041674D"/>
    <w:rsid w:val="0041777B"/>
    <w:rsid w:val="0042043E"/>
    <w:rsid w:val="0043082E"/>
    <w:rsid w:val="004342BC"/>
    <w:rsid w:val="00434EE6"/>
    <w:rsid w:val="004358E6"/>
    <w:rsid w:val="00436BE6"/>
    <w:rsid w:val="00440D77"/>
    <w:rsid w:val="00440DCC"/>
    <w:rsid w:val="00442711"/>
    <w:rsid w:val="00443D77"/>
    <w:rsid w:val="00450EAA"/>
    <w:rsid w:val="0045341F"/>
    <w:rsid w:val="004551F2"/>
    <w:rsid w:val="00456AE8"/>
    <w:rsid w:val="00457840"/>
    <w:rsid w:val="00460BB9"/>
    <w:rsid w:val="00463B4A"/>
    <w:rsid w:val="004661AA"/>
    <w:rsid w:val="0047230E"/>
    <w:rsid w:val="0047271B"/>
    <w:rsid w:val="00473747"/>
    <w:rsid w:val="004743FC"/>
    <w:rsid w:val="004804D7"/>
    <w:rsid w:val="00481DB1"/>
    <w:rsid w:val="00482F69"/>
    <w:rsid w:val="00487A83"/>
    <w:rsid w:val="00487B4B"/>
    <w:rsid w:val="00491971"/>
    <w:rsid w:val="0049289E"/>
    <w:rsid w:val="00496EA0"/>
    <w:rsid w:val="00497EF9"/>
    <w:rsid w:val="004A0336"/>
    <w:rsid w:val="004A2BC9"/>
    <w:rsid w:val="004A6C9A"/>
    <w:rsid w:val="004A790F"/>
    <w:rsid w:val="004B017D"/>
    <w:rsid w:val="004B07A8"/>
    <w:rsid w:val="004B5CDE"/>
    <w:rsid w:val="004B5E56"/>
    <w:rsid w:val="004C0DB3"/>
    <w:rsid w:val="004D44D7"/>
    <w:rsid w:val="004D61AC"/>
    <w:rsid w:val="004E0AC0"/>
    <w:rsid w:val="004E4A57"/>
    <w:rsid w:val="004E7117"/>
    <w:rsid w:val="004F29E9"/>
    <w:rsid w:val="004F3F64"/>
    <w:rsid w:val="00501C70"/>
    <w:rsid w:val="00502309"/>
    <w:rsid w:val="00504419"/>
    <w:rsid w:val="00504502"/>
    <w:rsid w:val="00507C56"/>
    <w:rsid w:val="00513FD8"/>
    <w:rsid w:val="00514358"/>
    <w:rsid w:val="00515CFB"/>
    <w:rsid w:val="00517711"/>
    <w:rsid w:val="00520811"/>
    <w:rsid w:val="00521290"/>
    <w:rsid w:val="00521F2E"/>
    <w:rsid w:val="00532639"/>
    <w:rsid w:val="00534F98"/>
    <w:rsid w:val="005420F4"/>
    <w:rsid w:val="005429D9"/>
    <w:rsid w:val="005436E4"/>
    <w:rsid w:val="00551FB2"/>
    <w:rsid w:val="005540AD"/>
    <w:rsid w:val="00555BE6"/>
    <w:rsid w:val="00560966"/>
    <w:rsid w:val="005615F8"/>
    <w:rsid w:val="005637E7"/>
    <w:rsid w:val="00563914"/>
    <w:rsid w:val="0057198F"/>
    <w:rsid w:val="0057460E"/>
    <w:rsid w:val="00575E54"/>
    <w:rsid w:val="00583474"/>
    <w:rsid w:val="00583EA0"/>
    <w:rsid w:val="00583F48"/>
    <w:rsid w:val="00585926"/>
    <w:rsid w:val="005914EA"/>
    <w:rsid w:val="005925B3"/>
    <w:rsid w:val="00594C33"/>
    <w:rsid w:val="0059576F"/>
    <w:rsid w:val="0059753D"/>
    <w:rsid w:val="005A5615"/>
    <w:rsid w:val="005B6353"/>
    <w:rsid w:val="005C1297"/>
    <w:rsid w:val="005C1589"/>
    <w:rsid w:val="005C1DBB"/>
    <w:rsid w:val="005C256F"/>
    <w:rsid w:val="005D2AF4"/>
    <w:rsid w:val="005D348C"/>
    <w:rsid w:val="005D35C1"/>
    <w:rsid w:val="005D5BA3"/>
    <w:rsid w:val="005E35DD"/>
    <w:rsid w:val="005E3B0E"/>
    <w:rsid w:val="005E427E"/>
    <w:rsid w:val="005E7D90"/>
    <w:rsid w:val="005F1745"/>
    <w:rsid w:val="005F20F8"/>
    <w:rsid w:val="005F22B7"/>
    <w:rsid w:val="005F2D27"/>
    <w:rsid w:val="005F4BC0"/>
    <w:rsid w:val="005F51EC"/>
    <w:rsid w:val="005F5482"/>
    <w:rsid w:val="00601257"/>
    <w:rsid w:val="00602AA5"/>
    <w:rsid w:val="00603761"/>
    <w:rsid w:val="006039EF"/>
    <w:rsid w:val="00604087"/>
    <w:rsid w:val="0060580A"/>
    <w:rsid w:val="00607CB2"/>
    <w:rsid w:val="0061122C"/>
    <w:rsid w:val="00611730"/>
    <w:rsid w:val="00615052"/>
    <w:rsid w:val="00624712"/>
    <w:rsid w:val="006263B8"/>
    <w:rsid w:val="006279BC"/>
    <w:rsid w:val="00631FEB"/>
    <w:rsid w:val="00634A40"/>
    <w:rsid w:val="006363CF"/>
    <w:rsid w:val="006370D2"/>
    <w:rsid w:val="0063791C"/>
    <w:rsid w:val="00640B4C"/>
    <w:rsid w:val="0064230A"/>
    <w:rsid w:val="006427AB"/>
    <w:rsid w:val="0064500C"/>
    <w:rsid w:val="0064550E"/>
    <w:rsid w:val="006455B6"/>
    <w:rsid w:val="006469C4"/>
    <w:rsid w:val="0064763C"/>
    <w:rsid w:val="00650E12"/>
    <w:rsid w:val="00651AB7"/>
    <w:rsid w:val="006537B8"/>
    <w:rsid w:val="00653859"/>
    <w:rsid w:val="00654E0C"/>
    <w:rsid w:val="00654E50"/>
    <w:rsid w:val="00656C78"/>
    <w:rsid w:val="00662875"/>
    <w:rsid w:val="006652A8"/>
    <w:rsid w:val="00665547"/>
    <w:rsid w:val="0067207F"/>
    <w:rsid w:val="00673226"/>
    <w:rsid w:val="00673261"/>
    <w:rsid w:val="00676187"/>
    <w:rsid w:val="006774A7"/>
    <w:rsid w:val="00685BF7"/>
    <w:rsid w:val="00692579"/>
    <w:rsid w:val="00693C03"/>
    <w:rsid w:val="0069735E"/>
    <w:rsid w:val="00697DFB"/>
    <w:rsid w:val="006A09CB"/>
    <w:rsid w:val="006A31EC"/>
    <w:rsid w:val="006B3BD6"/>
    <w:rsid w:val="006B5F86"/>
    <w:rsid w:val="006B70B3"/>
    <w:rsid w:val="006B7AE0"/>
    <w:rsid w:val="006C7DF5"/>
    <w:rsid w:val="006D2B9D"/>
    <w:rsid w:val="006D5E1A"/>
    <w:rsid w:val="006E2E83"/>
    <w:rsid w:val="006E75B4"/>
    <w:rsid w:val="006F0C17"/>
    <w:rsid w:val="006F14C5"/>
    <w:rsid w:val="006F344F"/>
    <w:rsid w:val="006F4AEC"/>
    <w:rsid w:val="006F7819"/>
    <w:rsid w:val="006F7A34"/>
    <w:rsid w:val="006F7EAB"/>
    <w:rsid w:val="00703269"/>
    <w:rsid w:val="00703F2A"/>
    <w:rsid w:val="00704925"/>
    <w:rsid w:val="0071049D"/>
    <w:rsid w:val="00710BA1"/>
    <w:rsid w:val="007113C6"/>
    <w:rsid w:val="00712344"/>
    <w:rsid w:val="007130AB"/>
    <w:rsid w:val="0071505E"/>
    <w:rsid w:val="00715B10"/>
    <w:rsid w:val="00715E85"/>
    <w:rsid w:val="00715EA3"/>
    <w:rsid w:val="007201C0"/>
    <w:rsid w:val="00720D62"/>
    <w:rsid w:val="007243A0"/>
    <w:rsid w:val="00725390"/>
    <w:rsid w:val="00726272"/>
    <w:rsid w:val="007275AD"/>
    <w:rsid w:val="00731651"/>
    <w:rsid w:val="00731FC3"/>
    <w:rsid w:val="00734CA7"/>
    <w:rsid w:val="0073600A"/>
    <w:rsid w:val="00741615"/>
    <w:rsid w:val="00743BE5"/>
    <w:rsid w:val="00744883"/>
    <w:rsid w:val="007449B5"/>
    <w:rsid w:val="00746D85"/>
    <w:rsid w:val="00752FE8"/>
    <w:rsid w:val="00753075"/>
    <w:rsid w:val="00753C52"/>
    <w:rsid w:val="00754083"/>
    <w:rsid w:val="00755AC8"/>
    <w:rsid w:val="007565A8"/>
    <w:rsid w:val="007609C0"/>
    <w:rsid w:val="0076299C"/>
    <w:rsid w:val="00766299"/>
    <w:rsid w:val="007679BD"/>
    <w:rsid w:val="007724AF"/>
    <w:rsid w:val="007727E4"/>
    <w:rsid w:val="00782F64"/>
    <w:rsid w:val="00783916"/>
    <w:rsid w:val="007875A4"/>
    <w:rsid w:val="0079028B"/>
    <w:rsid w:val="007905A8"/>
    <w:rsid w:val="00791C2F"/>
    <w:rsid w:val="007979F9"/>
    <w:rsid w:val="00797A77"/>
    <w:rsid w:val="007A00A3"/>
    <w:rsid w:val="007A0FD1"/>
    <w:rsid w:val="007A1059"/>
    <w:rsid w:val="007A1297"/>
    <w:rsid w:val="007A6477"/>
    <w:rsid w:val="007A7EF3"/>
    <w:rsid w:val="007B1D60"/>
    <w:rsid w:val="007B2749"/>
    <w:rsid w:val="007C39B6"/>
    <w:rsid w:val="007C3AC9"/>
    <w:rsid w:val="007C428E"/>
    <w:rsid w:val="007C4E1E"/>
    <w:rsid w:val="007D546C"/>
    <w:rsid w:val="007D6C1E"/>
    <w:rsid w:val="007E06DA"/>
    <w:rsid w:val="007E1542"/>
    <w:rsid w:val="007E2B9F"/>
    <w:rsid w:val="007E5A33"/>
    <w:rsid w:val="007E75FA"/>
    <w:rsid w:val="007F0603"/>
    <w:rsid w:val="007F1AF6"/>
    <w:rsid w:val="007F647F"/>
    <w:rsid w:val="007F69BB"/>
    <w:rsid w:val="008044A2"/>
    <w:rsid w:val="00804809"/>
    <w:rsid w:val="00804836"/>
    <w:rsid w:val="0080523E"/>
    <w:rsid w:val="00805B52"/>
    <w:rsid w:val="00806269"/>
    <w:rsid w:val="008136B4"/>
    <w:rsid w:val="00813E61"/>
    <w:rsid w:val="00817A77"/>
    <w:rsid w:val="00823CA5"/>
    <w:rsid w:val="0082544F"/>
    <w:rsid w:val="00826C72"/>
    <w:rsid w:val="00827B6D"/>
    <w:rsid w:val="00834416"/>
    <w:rsid w:val="00835FD6"/>
    <w:rsid w:val="00836CD9"/>
    <w:rsid w:val="00842572"/>
    <w:rsid w:val="00845C52"/>
    <w:rsid w:val="008508DD"/>
    <w:rsid w:val="008570A3"/>
    <w:rsid w:val="008570A8"/>
    <w:rsid w:val="00861D74"/>
    <w:rsid w:val="008675BF"/>
    <w:rsid w:val="00871A6D"/>
    <w:rsid w:val="00873794"/>
    <w:rsid w:val="00873EE6"/>
    <w:rsid w:val="008754C3"/>
    <w:rsid w:val="0087684B"/>
    <w:rsid w:val="0088730B"/>
    <w:rsid w:val="0088739F"/>
    <w:rsid w:val="00890CAE"/>
    <w:rsid w:val="00890E0D"/>
    <w:rsid w:val="00897635"/>
    <w:rsid w:val="008A169F"/>
    <w:rsid w:val="008A19A6"/>
    <w:rsid w:val="008A4ED5"/>
    <w:rsid w:val="008A5E8E"/>
    <w:rsid w:val="008B1B92"/>
    <w:rsid w:val="008B2312"/>
    <w:rsid w:val="008B68FD"/>
    <w:rsid w:val="008C5732"/>
    <w:rsid w:val="008C75E4"/>
    <w:rsid w:val="008D161A"/>
    <w:rsid w:val="008D2D51"/>
    <w:rsid w:val="008D3846"/>
    <w:rsid w:val="008D5385"/>
    <w:rsid w:val="008D6270"/>
    <w:rsid w:val="008D6FDB"/>
    <w:rsid w:val="008D78F8"/>
    <w:rsid w:val="008E28D6"/>
    <w:rsid w:val="008E36E1"/>
    <w:rsid w:val="008E4478"/>
    <w:rsid w:val="008E6E50"/>
    <w:rsid w:val="008F120A"/>
    <w:rsid w:val="00901B12"/>
    <w:rsid w:val="00904E99"/>
    <w:rsid w:val="00905A2D"/>
    <w:rsid w:val="00911B5A"/>
    <w:rsid w:val="00911BDA"/>
    <w:rsid w:val="0091316C"/>
    <w:rsid w:val="00915819"/>
    <w:rsid w:val="009163A4"/>
    <w:rsid w:val="00920D25"/>
    <w:rsid w:val="009218D1"/>
    <w:rsid w:val="00922637"/>
    <w:rsid w:val="009255ED"/>
    <w:rsid w:val="00927896"/>
    <w:rsid w:val="00927E1A"/>
    <w:rsid w:val="009333D1"/>
    <w:rsid w:val="00933F36"/>
    <w:rsid w:val="009364B1"/>
    <w:rsid w:val="00940F57"/>
    <w:rsid w:val="009433B8"/>
    <w:rsid w:val="00946AFB"/>
    <w:rsid w:val="0095024A"/>
    <w:rsid w:val="00954185"/>
    <w:rsid w:val="009543D7"/>
    <w:rsid w:val="009579FF"/>
    <w:rsid w:val="00957C36"/>
    <w:rsid w:val="00960121"/>
    <w:rsid w:val="00960D4E"/>
    <w:rsid w:val="00961E8B"/>
    <w:rsid w:val="00962FFF"/>
    <w:rsid w:val="009667ED"/>
    <w:rsid w:val="009669AD"/>
    <w:rsid w:val="00967F37"/>
    <w:rsid w:val="009711C1"/>
    <w:rsid w:val="00973B1C"/>
    <w:rsid w:val="00982721"/>
    <w:rsid w:val="00983106"/>
    <w:rsid w:val="009836D0"/>
    <w:rsid w:val="00984FC6"/>
    <w:rsid w:val="009952ED"/>
    <w:rsid w:val="0099577C"/>
    <w:rsid w:val="009A1B8A"/>
    <w:rsid w:val="009A2A45"/>
    <w:rsid w:val="009A43F7"/>
    <w:rsid w:val="009A4E6E"/>
    <w:rsid w:val="009A4F81"/>
    <w:rsid w:val="009A6509"/>
    <w:rsid w:val="009B1275"/>
    <w:rsid w:val="009B6186"/>
    <w:rsid w:val="009B6C70"/>
    <w:rsid w:val="009C0D21"/>
    <w:rsid w:val="009C4792"/>
    <w:rsid w:val="009D1C88"/>
    <w:rsid w:val="009D1D0F"/>
    <w:rsid w:val="009D223C"/>
    <w:rsid w:val="009D33F0"/>
    <w:rsid w:val="009D377D"/>
    <w:rsid w:val="009D7C9C"/>
    <w:rsid w:val="009E0FF4"/>
    <w:rsid w:val="009E193A"/>
    <w:rsid w:val="009E23C8"/>
    <w:rsid w:val="009E3D90"/>
    <w:rsid w:val="009E5000"/>
    <w:rsid w:val="009F0645"/>
    <w:rsid w:val="009F6B8B"/>
    <w:rsid w:val="00A002AD"/>
    <w:rsid w:val="00A003C4"/>
    <w:rsid w:val="00A02631"/>
    <w:rsid w:val="00A16EBE"/>
    <w:rsid w:val="00A17CF0"/>
    <w:rsid w:val="00A20315"/>
    <w:rsid w:val="00A2176D"/>
    <w:rsid w:val="00A22280"/>
    <w:rsid w:val="00A245B5"/>
    <w:rsid w:val="00A26124"/>
    <w:rsid w:val="00A26817"/>
    <w:rsid w:val="00A270E5"/>
    <w:rsid w:val="00A348CB"/>
    <w:rsid w:val="00A36845"/>
    <w:rsid w:val="00A40613"/>
    <w:rsid w:val="00A45F0B"/>
    <w:rsid w:val="00A50D87"/>
    <w:rsid w:val="00A51D05"/>
    <w:rsid w:val="00A5678C"/>
    <w:rsid w:val="00A610EB"/>
    <w:rsid w:val="00A6277F"/>
    <w:rsid w:val="00A62932"/>
    <w:rsid w:val="00A65762"/>
    <w:rsid w:val="00A664FA"/>
    <w:rsid w:val="00A66A00"/>
    <w:rsid w:val="00A700F7"/>
    <w:rsid w:val="00A72291"/>
    <w:rsid w:val="00A75659"/>
    <w:rsid w:val="00A75719"/>
    <w:rsid w:val="00A75A68"/>
    <w:rsid w:val="00A7691C"/>
    <w:rsid w:val="00A77D10"/>
    <w:rsid w:val="00A82161"/>
    <w:rsid w:val="00A82F9D"/>
    <w:rsid w:val="00A9119B"/>
    <w:rsid w:val="00A93FB0"/>
    <w:rsid w:val="00A970F6"/>
    <w:rsid w:val="00AA136D"/>
    <w:rsid w:val="00AA1516"/>
    <w:rsid w:val="00AA4AAE"/>
    <w:rsid w:val="00AA6CAD"/>
    <w:rsid w:val="00AB08B4"/>
    <w:rsid w:val="00AB090F"/>
    <w:rsid w:val="00AB5F8A"/>
    <w:rsid w:val="00AB6E83"/>
    <w:rsid w:val="00AC0D93"/>
    <w:rsid w:val="00AC2E68"/>
    <w:rsid w:val="00AC5526"/>
    <w:rsid w:val="00AC5922"/>
    <w:rsid w:val="00AC5F9A"/>
    <w:rsid w:val="00AC7B2E"/>
    <w:rsid w:val="00AD12BA"/>
    <w:rsid w:val="00AD1AB8"/>
    <w:rsid w:val="00AD4663"/>
    <w:rsid w:val="00AD4A22"/>
    <w:rsid w:val="00AD61EB"/>
    <w:rsid w:val="00AD6691"/>
    <w:rsid w:val="00AD7524"/>
    <w:rsid w:val="00AE080E"/>
    <w:rsid w:val="00AE5727"/>
    <w:rsid w:val="00AE763E"/>
    <w:rsid w:val="00AF0ACC"/>
    <w:rsid w:val="00AF0E37"/>
    <w:rsid w:val="00AF16D2"/>
    <w:rsid w:val="00AF1A31"/>
    <w:rsid w:val="00AF220C"/>
    <w:rsid w:val="00AF2356"/>
    <w:rsid w:val="00AF3CA8"/>
    <w:rsid w:val="00AF5E5D"/>
    <w:rsid w:val="00AF6221"/>
    <w:rsid w:val="00AF70F4"/>
    <w:rsid w:val="00B00025"/>
    <w:rsid w:val="00B015D6"/>
    <w:rsid w:val="00B11C80"/>
    <w:rsid w:val="00B155D3"/>
    <w:rsid w:val="00B23652"/>
    <w:rsid w:val="00B23FCC"/>
    <w:rsid w:val="00B2465D"/>
    <w:rsid w:val="00B307E5"/>
    <w:rsid w:val="00B42CEE"/>
    <w:rsid w:val="00B46AF9"/>
    <w:rsid w:val="00B52FC6"/>
    <w:rsid w:val="00B55328"/>
    <w:rsid w:val="00B627A4"/>
    <w:rsid w:val="00B649CE"/>
    <w:rsid w:val="00B64D1E"/>
    <w:rsid w:val="00B7061A"/>
    <w:rsid w:val="00B70A4C"/>
    <w:rsid w:val="00B725C5"/>
    <w:rsid w:val="00B732FF"/>
    <w:rsid w:val="00B76E3D"/>
    <w:rsid w:val="00B82C57"/>
    <w:rsid w:val="00B84470"/>
    <w:rsid w:val="00B911D4"/>
    <w:rsid w:val="00B920BC"/>
    <w:rsid w:val="00B92575"/>
    <w:rsid w:val="00B92CC4"/>
    <w:rsid w:val="00B9321F"/>
    <w:rsid w:val="00B9383C"/>
    <w:rsid w:val="00B958B9"/>
    <w:rsid w:val="00B958C6"/>
    <w:rsid w:val="00B95FCB"/>
    <w:rsid w:val="00BA0AE2"/>
    <w:rsid w:val="00BA1525"/>
    <w:rsid w:val="00BA1EFA"/>
    <w:rsid w:val="00BA2449"/>
    <w:rsid w:val="00BA7B50"/>
    <w:rsid w:val="00BB0CAE"/>
    <w:rsid w:val="00BB37B3"/>
    <w:rsid w:val="00BB3BC2"/>
    <w:rsid w:val="00BB5BDD"/>
    <w:rsid w:val="00BB6535"/>
    <w:rsid w:val="00BB6DD6"/>
    <w:rsid w:val="00BC1412"/>
    <w:rsid w:val="00BC24FB"/>
    <w:rsid w:val="00BC6541"/>
    <w:rsid w:val="00BC756F"/>
    <w:rsid w:val="00BD61E4"/>
    <w:rsid w:val="00BE150A"/>
    <w:rsid w:val="00BE4BFC"/>
    <w:rsid w:val="00BE5438"/>
    <w:rsid w:val="00BE6993"/>
    <w:rsid w:val="00BF13BA"/>
    <w:rsid w:val="00BF1A92"/>
    <w:rsid w:val="00BF3AA0"/>
    <w:rsid w:val="00BF489C"/>
    <w:rsid w:val="00BF6A55"/>
    <w:rsid w:val="00BF7395"/>
    <w:rsid w:val="00C05D18"/>
    <w:rsid w:val="00C0728E"/>
    <w:rsid w:val="00C11F8F"/>
    <w:rsid w:val="00C138F9"/>
    <w:rsid w:val="00C14345"/>
    <w:rsid w:val="00C17689"/>
    <w:rsid w:val="00C200DB"/>
    <w:rsid w:val="00C21973"/>
    <w:rsid w:val="00C23D94"/>
    <w:rsid w:val="00C2549F"/>
    <w:rsid w:val="00C30809"/>
    <w:rsid w:val="00C32045"/>
    <w:rsid w:val="00C33587"/>
    <w:rsid w:val="00C37FFD"/>
    <w:rsid w:val="00C41E93"/>
    <w:rsid w:val="00C43DBE"/>
    <w:rsid w:val="00C43ECC"/>
    <w:rsid w:val="00C4469D"/>
    <w:rsid w:val="00C4484A"/>
    <w:rsid w:val="00C44E35"/>
    <w:rsid w:val="00C46433"/>
    <w:rsid w:val="00C468D8"/>
    <w:rsid w:val="00C47331"/>
    <w:rsid w:val="00C47BFC"/>
    <w:rsid w:val="00C51B51"/>
    <w:rsid w:val="00C55A83"/>
    <w:rsid w:val="00C563D5"/>
    <w:rsid w:val="00C647F7"/>
    <w:rsid w:val="00C64E51"/>
    <w:rsid w:val="00C67530"/>
    <w:rsid w:val="00C7633A"/>
    <w:rsid w:val="00C769A8"/>
    <w:rsid w:val="00C80166"/>
    <w:rsid w:val="00C84AAF"/>
    <w:rsid w:val="00C87BBA"/>
    <w:rsid w:val="00C902DC"/>
    <w:rsid w:val="00C938CC"/>
    <w:rsid w:val="00CA3015"/>
    <w:rsid w:val="00CA53A0"/>
    <w:rsid w:val="00CA6A08"/>
    <w:rsid w:val="00CA74ED"/>
    <w:rsid w:val="00CB2956"/>
    <w:rsid w:val="00CB2BFD"/>
    <w:rsid w:val="00CB6024"/>
    <w:rsid w:val="00CB645A"/>
    <w:rsid w:val="00CB672D"/>
    <w:rsid w:val="00CC02F1"/>
    <w:rsid w:val="00CC0353"/>
    <w:rsid w:val="00CC0C2D"/>
    <w:rsid w:val="00CC1F96"/>
    <w:rsid w:val="00CC401C"/>
    <w:rsid w:val="00CC5024"/>
    <w:rsid w:val="00CD0505"/>
    <w:rsid w:val="00CD1CE0"/>
    <w:rsid w:val="00CD20A5"/>
    <w:rsid w:val="00CD2465"/>
    <w:rsid w:val="00CD51BD"/>
    <w:rsid w:val="00CE0C2F"/>
    <w:rsid w:val="00CE2F7E"/>
    <w:rsid w:val="00CE5A40"/>
    <w:rsid w:val="00CE68F2"/>
    <w:rsid w:val="00CF70FE"/>
    <w:rsid w:val="00CF741B"/>
    <w:rsid w:val="00CF750A"/>
    <w:rsid w:val="00CF7701"/>
    <w:rsid w:val="00D01A87"/>
    <w:rsid w:val="00D0302D"/>
    <w:rsid w:val="00D04079"/>
    <w:rsid w:val="00D049E9"/>
    <w:rsid w:val="00D04B45"/>
    <w:rsid w:val="00D056E3"/>
    <w:rsid w:val="00D056F4"/>
    <w:rsid w:val="00D10FA4"/>
    <w:rsid w:val="00D1189E"/>
    <w:rsid w:val="00D12B26"/>
    <w:rsid w:val="00D13580"/>
    <w:rsid w:val="00D140F6"/>
    <w:rsid w:val="00D164C4"/>
    <w:rsid w:val="00D1691A"/>
    <w:rsid w:val="00D17B38"/>
    <w:rsid w:val="00D258F2"/>
    <w:rsid w:val="00D32775"/>
    <w:rsid w:val="00D33E77"/>
    <w:rsid w:val="00D356B3"/>
    <w:rsid w:val="00D36B47"/>
    <w:rsid w:val="00D40106"/>
    <w:rsid w:val="00D46DFA"/>
    <w:rsid w:val="00D50ED0"/>
    <w:rsid w:val="00D51714"/>
    <w:rsid w:val="00D51FDA"/>
    <w:rsid w:val="00D5276A"/>
    <w:rsid w:val="00D57ADE"/>
    <w:rsid w:val="00D61DB3"/>
    <w:rsid w:val="00D64AA8"/>
    <w:rsid w:val="00D64D7D"/>
    <w:rsid w:val="00D66EAF"/>
    <w:rsid w:val="00D75474"/>
    <w:rsid w:val="00D8051E"/>
    <w:rsid w:val="00D80CBE"/>
    <w:rsid w:val="00D869C8"/>
    <w:rsid w:val="00D87B1A"/>
    <w:rsid w:val="00D904D2"/>
    <w:rsid w:val="00D92FF9"/>
    <w:rsid w:val="00D94557"/>
    <w:rsid w:val="00D94D5F"/>
    <w:rsid w:val="00D9546D"/>
    <w:rsid w:val="00D965E5"/>
    <w:rsid w:val="00DA133C"/>
    <w:rsid w:val="00DA1E61"/>
    <w:rsid w:val="00DA2911"/>
    <w:rsid w:val="00DA4AC6"/>
    <w:rsid w:val="00DB247C"/>
    <w:rsid w:val="00DB3D90"/>
    <w:rsid w:val="00DC152B"/>
    <w:rsid w:val="00DC23E6"/>
    <w:rsid w:val="00DC2FA2"/>
    <w:rsid w:val="00DC5A5E"/>
    <w:rsid w:val="00DD13C6"/>
    <w:rsid w:val="00DD4C95"/>
    <w:rsid w:val="00DD5BB7"/>
    <w:rsid w:val="00DE1DF9"/>
    <w:rsid w:val="00DE5E15"/>
    <w:rsid w:val="00DF12D7"/>
    <w:rsid w:val="00DF3458"/>
    <w:rsid w:val="00DF4547"/>
    <w:rsid w:val="00DF576C"/>
    <w:rsid w:val="00DF660E"/>
    <w:rsid w:val="00E0062D"/>
    <w:rsid w:val="00E00A86"/>
    <w:rsid w:val="00E0288D"/>
    <w:rsid w:val="00E04290"/>
    <w:rsid w:val="00E0578B"/>
    <w:rsid w:val="00E06998"/>
    <w:rsid w:val="00E06AAE"/>
    <w:rsid w:val="00E11BDD"/>
    <w:rsid w:val="00E12BE0"/>
    <w:rsid w:val="00E16B3C"/>
    <w:rsid w:val="00E16D3E"/>
    <w:rsid w:val="00E20ACE"/>
    <w:rsid w:val="00E2222D"/>
    <w:rsid w:val="00E273FF"/>
    <w:rsid w:val="00E30C51"/>
    <w:rsid w:val="00E33198"/>
    <w:rsid w:val="00E3339D"/>
    <w:rsid w:val="00E34763"/>
    <w:rsid w:val="00E406F2"/>
    <w:rsid w:val="00E42C6C"/>
    <w:rsid w:val="00E43624"/>
    <w:rsid w:val="00E43D64"/>
    <w:rsid w:val="00E4459C"/>
    <w:rsid w:val="00E45B3D"/>
    <w:rsid w:val="00E45D57"/>
    <w:rsid w:val="00E50236"/>
    <w:rsid w:val="00E50DDA"/>
    <w:rsid w:val="00E53EBB"/>
    <w:rsid w:val="00E56BA4"/>
    <w:rsid w:val="00E61B00"/>
    <w:rsid w:val="00E755A6"/>
    <w:rsid w:val="00E80903"/>
    <w:rsid w:val="00E81009"/>
    <w:rsid w:val="00E813F8"/>
    <w:rsid w:val="00E82C41"/>
    <w:rsid w:val="00E865C6"/>
    <w:rsid w:val="00E87D75"/>
    <w:rsid w:val="00E9357C"/>
    <w:rsid w:val="00E9670D"/>
    <w:rsid w:val="00EA3EF7"/>
    <w:rsid w:val="00EA489E"/>
    <w:rsid w:val="00EA4C81"/>
    <w:rsid w:val="00EA61F9"/>
    <w:rsid w:val="00EA7325"/>
    <w:rsid w:val="00EB16CC"/>
    <w:rsid w:val="00EC0865"/>
    <w:rsid w:val="00EC3682"/>
    <w:rsid w:val="00EC3E0D"/>
    <w:rsid w:val="00EC6FB2"/>
    <w:rsid w:val="00ED5BDC"/>
    <w:rsid w:val="00ED5F9A"/>
    <w:rsid w:val="00ED6D2B"/>
    <w:rsid w:val="00ED7DF3"/>
    <w:rsid w:val="00ED7EE9"/>
    <w:rsid w:val="00EE3452"/>
    <w:rsid w:val="00EE5A5C"/>
    <w:rsid w:val="00EE6CE1"/>
    <w:rsid w:val="00EE78CE"/>
    <w:rsid w:val="00EF07F2"/>
    <w:rsid w:val="00F01D74"/>
    <w:rsid w:val="00F0301A"/>
    <w:rsid w:val="00F03B57"/>
    <w:rsid w:val="00F06E94"/>
    <w:rsid w:val="00F07620"/>
    <w:rsid w:val="00F1010D"/>
    <w:rsid w:val="00F116FE"/>
    <w:rsid w:val="00F15EC2"/>
    <w:rsid w:val="00F1624C"/>
    <w:rsid w:val="00F168B3"/>
    <w:rsid w:val="00F20A43"/>
    <w:rsid w:val="00F22993"/>
    <w:rsid w:val="00F22D93"/>
    <w:rsid w:val="00F2337D"/>
    <w:rsid w:val="00F2691B"/>
    <w:rsid w:val="00F33401"/>
    <w:rsid w:val="00F33C9E"/>
    <w:rsid w:val="00F365D1"/>
    <w:rsid w:val="00F412BB"/>
    <w:rsid w:val="00F422FC"/>
    <w:rsid w:val="00F43F0F"/>
    <w:rsid w:val="00F5379E"/>
    <w:rsid w:val="00F5554E"/>
    <w:rsid w:val="00F555EB"/>
    <w:rsid w:val="00F611A2"/>
    <w:rsid w:val="00F6292B"/>
    <w:rsid w:val="00F632FE"/>
    <w:rsid w:val="00F6631C"/>
    <w:rsid w:val="00F66B8B"/>
    <w:rsid w:val="00F6749D"/>
    <w:rsid w:val="00F70119"/>
    <w:rsid w:val="00F7032C"/>
    <w:rsid w:val="00F76365"/>
    <w:rsid w:val="00F76555"/>
    <w:rsid w:val="00F77845"/>
    <w:rsid w:val="00F8062F"/>
    <w:rsid w:val="00F819F4"/>
    <w:rsid w:val="00F85768"/>
    <w:rsid w:val="00F858EE"/>
    <w:rsid w:val="00F866D4"/>
    <w:rsid w:val="00F87A2E"/>
    <w:rsid w:val="00F87B81"/>
    <w:rsid w:val="00F91FC6"/>
    <w:rsid w:val="00F934AE"/>
    <w:rsid w:val="00F93D1E"/>
    <w:rsid w:val="00F967A0"/>
    <w:rsid w:val="00F974B5"/>
    <w:rsid w:val="00F97AD5"/>
    <w:rsid w:val="00FA3634"/>
    <w:rsid w:val="00FA4E16"/>
    <w:rsid w:val="00FA602F"/>
    <w:rsid w:val="00FA691C"/>
    <w:rsid w:val="00FA7980"/>
    <w:rsid w:val="00FB28E1"/>
    <w:rsid w:val="00FB77BA"/>
    <w:rsid w:val="00FC780C"/>
    <w:rsid w:val="00FC7DCA"/>
    <w:rsid w:val="00FD00C6"/>
    <w:rsid w:val="00FD253D"/>
    <w:rsid w:val="00FD2741"/>
    <w:rsid w:val="00FD657F"/>
    <w:rsid w:val="00FE4660"/>
    <w:rsid w:val="00FE4C1A"/>
    <w:rsid w:val="00FE6E92"/>
    <w:rsid w:val="00FF1463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C563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C5635"/>
    <w:rPr>
      <w:rFonts w:ascii="Calibri" w:eastAsia="Calibri" w:hAnsi="Calibri" w:cs="Calibri"/>
    </w:rPr>
  </w:style>
  <w:style w:type="character" w:styleId="Referencakrajnjebiljeke">
    <w:name w:val="endnote reference"/>
    <w:basedOn w:val="Zadanifontodlomka"/>
    <w:uiPriority w:val="99"/>
    <w:semiHidden/>
    <w:unhideWhenUsed/>
    <w:rsid w:val="00662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C563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C5635"/>
    <w:rPr>
      <w:rFonts w:ascii="Calibri" w:eastAsia="Calibri" w:hAnsi="Calibri" w:cs="Calibri"/>
    </w:rPr>
  </w:style>
  <w:style w:type="character" w:styleId="Referencakrajnjebiljeke">
    <w:name w:val="endnote reference"/>
    <w:basedOn w:val="Zadanifontodlomka"/>
    <w:uiPriority w:val="99"/>
    <w:semiHidden/>
    <w:unhideWhenUsed/>
    <w:rsid w:val="00662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625A-A114-4343-ACCB-C02B1A5E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22636</TotalTime>
  <Pages>1</Pages>
  <Words>3188</Words>
  <Characters>18172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Marijana Kljaić</cp:lastModifiedBy>
  <cp:revision>545</cp:revision>
  <cp:lastPrinted>2025-01-30T12:09:00Z</cp:lastPrinted>
  <dcterms:created xsi:type="dcterms:W3CDTF">2021-01-26T16:35:00Z</dcterms:created>
  <dcterms:modified xsi:type="dcterms:W3CDTF">2025-01-30T12:10:00Z</dcterms:modified>
</cp:coreProperties>
</file>